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Override1.xml" ContentType="application/vnd.openxmlformats-officedocument.themeOverride+xml"/>
  <Override PartName="/word/charts/chart16.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7DA5" w:rsidRDefault="00557DA5" w:rsidP="00557DA5">
      <w:pPr>
        <w:spacing w:line="360" w:lineRule="auto"/>
        <w:jc w:val="center"/>
        <w:rPr>
          <w:rFonts w:ascii="Arial" w:eastAsia="BatangChe" w:hAnsi="Arial" w:cs="Arial"/>
          <w:b/>
          <w:sz w:val="56"/>
          <w:szCs w:val="40"/>
        </w:rPr>
      </w:pPr>
    </w:p>
    <w:p w:rsidR="00557DA5" w:rsidRDefault="00557DA5" w:rsidP="00557DA5">
      <w:pPr>
        <w:spacing w:line="360" w:lineRule="auto"/>
        <w:jc w:val="center"/>
        <w:rPr>
          <w:rFonts w:ascii="Arial" w:eastAsia="BatangChe" w:hAnsi="Arial" w:cs="Arial"/>
          <w:b/>
          <w:sz w:val="56"/>
          <w:szCs w:val="40"/>
        </w:rPr>
      </w:pPr>
    </w:p>
    <w:p w:rsidR="00557DA5" w:rsidRPr="003D3D05" w:rsidRDefault="00557DA5" w:rsidP="00557DA5">
      <w:pPr>
        <w:spacing w:line="360" w:lineRule="auto"/>
        <w:ind w:left="1416" w:firstLine="708"/>
        <w:rPr>
          <w:rFonts w:ascii="Arial" w:eastAsia="BatangChe" w:hAnsi="Arial" w:cs="Arial"/>
          <w:b/>
          <w:sz w:val="56"/>
          <w:szCs w:val="40"/>
        </w:rPr>
      </w:pPr>
      <w:r w:rsidRPr="003D3D05">
        <w:rPr>
          <w:rFonts w:ascii="Arial" w:eastAsia="BatangChe" w:hAnsi="Arial" w:cs="Arial"/>
          <w:b/>
          <w:sz w:val="56"/>
          <w:szCs w:val="40"/>
        </w:rPr>
        <w:t>CUENTA    PÚBLICA</w:t>
      </w:r>
    </w:p>
    <w:p w:rsidR="00557DA5" w:rsidRPr="005452DD" w:rsidRDefault="00557DA5" w:rsidP="00557DA5">
      <w:pPr>
        <w:spacing w:line="360" w:lineRule="auto"/>
        <w:jc w:val="center"/>
        <w:rPr>
          <w:rFonts w:ascii="Arial" w:eastAsia="BatangChe" w:hAnsi="Arial" w:cs="Arial"/>
          <w:b/>
          <w:sz w:val="56"/>
          <w:szCs w:val="40"/>
        </w:rPr>
      </w:pPr>
      <w:r>
        <w:rPr>
          <w:rFonts w:ascii="Arial" w:eastAsia="BatangChe" w:hAnsi="Arial" w:cs="Arial"/>
          <w:b/>
          <w:sz w:val="56"/>
          <w:szCs w:val="40"/>
        </w:rPr>
        <w:t xml:space="preserve">GESTIÓN </w:t>
      </w:r>
      <w:r w:rsidRPr="003D3D05">
        <w:rPr>
          <w:rFonts w:ascii="Arial" w:eastAsia="BatangChe" w:hAnsi="Arial" w:cs="Arial"/>
          <w:b/>
          <w:sz w:val="56"/>
          <w:szCs w:val="40"/>
        </w:rPr>
        <w:t>2018</w:t>
      </w:r>
    </w:p>
    <w:p w:rsidR="00557DA5" w:rsidRPr="003D3D05" w:rsidRDefault="00557DA5" w:rsidP="00557DA5">
      <w:pPr>
        <w:spacing w:line="360" w:lineRule="auto"/>
        <w:jc w:val="center"/>
        <w:rPr>
          <w:rFonts w:ascii="Arial" w:eastAsia="BatangChe" w:hAnsi="Arial" w:cs="Arial"/>
          <w:b/>
          <w:sz w:val="36"/>
          <w:szCs w:val="40"/>
        </w:rPr>
      </w:pPr>
      <w:r w:rsidRPr="003D3D05">
        <w:rPr>
          <w:rFonts w:ascii="Arial" w:eastAsia="BatangChe" w:hAnsi="Arial" w:cs="Arial"/>
          <w:b/>
          <w:sz w:val="36"/>
          <w:szCs w:val="40"/>
        </w:rPr>
        <w:t xml:space="preserve">ILUSTRE   MUNICIPALIDAD   DE  </w:t>
      </w:r>
    </w:p>
    <w:p w:rsidR="00557DA5" w:rsidRPr="003D3D05" w:rsidRDefault="00557DA5" w:rsidP="00557DA5">
      <w:pPr>
        <w:spacing w:line="360" w:lineRule="auto"/>
        <w:jc w:val="center"/>
        <w:rPr>
          <w:rFonts w:ascii="Arial" w:eastAsia="BatangChe" w:hAnsi="Arial" w:cs="Arial"/>
          <w:b/>
          <w:sz w:val="36"/>
          <w:szCs w:val="40"/>
        </w:rPr>
      </w:pPr>
      <w:r w:rsidRPr="003D3D05">
        <w:rPr>
          <w:rFonts w:ascii="Arial" w:eastAsia="BatangChe" w:hAnsi="Arial" w:cs="Arial"/>
          <w:b/>
          <w:sz w:val="36"/>
          <w:szCs w:val="40"/>
        </w:rPr>
        <w:t xml:space="preserve"> MARIA   ELENA</w:t>
      </w:r>
    </w:p>
    <w:p w:rsidR="00557DA5" w:rsidRPr="003D3D05" w:rsidRDefault="00557DA5" w:rsidP="00557DA5">
      <w:pPr>
        <w:spacing w:line="360" w:lineRule="auto"/>
        <w:jc w:val="center"/>
        <w:rPr>
          <w:rFonts w:ascii="Arial" w:eastAsia="BatangChe" w:hAnsi="Arial" w:cs="Arial"/>
          <w:b/>
          <w:sz w:val="52"/>
          <w:szCs w:val="40"/>
        </w:rPr>
      </w:pPr>
    </w:p>
    <w:p w:rsidR="00557DA5" w:rsidRPr="005452DD" w:rsidRDefault="00AB58D4" w:rsidP="00557DA5">
      <w:pPr>
        <w:spacing w:line="360" w:lineRule="auto"/>
        <w:jc w:val="center"/>
        <w:rPr>
          <w:rFonts w:ascii="Arial" w:eastAsia="BatangChe" w:hAnsi="Arial" w:cs="Arial"/>
          <w:b/>
          <w:sz w:val="44"/>
          <w:szCs w:val="40"/>
        </w:rPr>
      </w:pPr>
      <w:r>
        <w:rPr>
          <w:rFonts w:ascii="Arial" w:eastAsia="BatangChe" w:hAnsi="Arial" w:cs="Arial"/>
          <w:b/>
          <w:sz w:val="44"/>
          <w:szCs w:val="40"/>
        </w:rPr>
        <w:t xml:space="preserve">DEPARTAMENTO DE EDUCACIÓN </w:t>
      </w:r>
    </w:p>
    <w:p w:rsidR="00557DA5" w:rsidRPr="003D3D05" w:rsidRDefault="00557DA5" w:rsidP="00557DA5">
      <w:pPr>
        <w:pBdr>
          <w:bottom w:val="single" w:sz="6" w:space="1" w:color="auto"/>
        </w:pBdr>
        <w:spacing w:line="360" w:lineRule="auto"/>
        <w:jc w:val="center"/>
        <w:rPr>
          <w:rFonts w:ascii="Arial" w:eastAsiaTheme="minorHAnsi" w:hAnsi="Arial" w:cs="Arial"/>
          <w:b/>
          <w:sz w:val="40"/>
          <w:szCs w:val="40"/>
        </w:rPr>
      </w:pPr>
    </w:p>
    <w:p w:rsidR="00557DA5" w:rsidRPr="003D3D05" w:rsidRDefault="00557DA5" w:rsidP="00557DA5">
      <w:pPr>
        <w:spacing w:line="360" w:lineRule="auto"/>
        <w:jc w:val="center"/>
        <w:rPr>
          <w:rFonts w:ascii="Arial" w:eastAsiaTheme="minorHAnsi" w:hAnsi="Arial" w:cs="Arial"/>
          <w:b/>
          <w:sz w:val="40"/>
          <w:szCs w:val="40"/>
        </w:rPr>
      </w:pPr>
    </w:p>
    <w:p w:rsidR="00F02774" w:rsidRDefault="00F02774" w:rsidP="00F02774">
      <w:pPr>
        <w:spacing w:after="160" w:line="259" w:lineRule="auto"/>
        <w:ind w:right="281"/>
        <w:jc w:val="center"/>
        <w:rPr>
          <w:rFonts w:ascii="Trebuchet MS" w:eastAsia="Calibri" w:hAnsi="Trebuchet MS" w:cs="Arial"/>
          <w:b/>
          <w:sz w:val="24"/>
          <w:szCs w:val="24"/>
          <w:u w:val="single"/>
          <w:lang w:val="es-CL" w:eastAsia="en-US"/>
        </w:rPr>
      </w:pPr>
    </w:p>
    <w:p w:rsidR="00F02774" w:rsidRDefault="00F02774" w:rsidP="00F02774">
      <w:pPr>
        <w:spacing w:after="160" w:line="259" w:lineRule="auto"/>
        <w:ind w:right="281"/>
        <w:jc w:val="center"/>
        <w:rPr>
          <w:rFonts w:ascii="Trebuchet MS" w:eastAsia="Calibri" w:hAnsi="Trebuchet MS" w:cs="Arial"/>
          <w:b/>
          <w:sz w:val="24"/>
          <w:szCs w:val="24"/>
          <w:u w:val="single"/>
          <w:lang w:val="es-CL" w:eastAsia="en-US"/>
        </w:rPr>
      </w:pPr>
    </w:p>
    <w:p w:rsidR="00F02774" w:rsidRDefault="00F02774" w:rsidP="00F02774">
      <w:pPr>
        <w:spacing w:after="160" w:line="259" w:lineRule="auto"/>
        <w:ind w:right="281"/>
        <w:jc w:val="center"/>
        <w:rPr>
          <w:rFonts w:ascii="Trebuchet MS" w:eastAsia="Calibri" w:hAnsi="Trebuchet MS" w:cs="Arial"/>
          <w:b/>
          <w:sz w:val="24"/>
          <w:szCs w:val="24"/>
          <w:u w:val="single"/>
          <w:lang w:val="es-CL" w:eastAsia="en-US"/>
        </w:rPr>
      </w:pPr>
    </w:p>
    <w:p w:rsidR="00F02774" w:rsidRDefault="00F02774" w:rsidP="00F02774">
      <w:pPr>
        <w:spacing w:after="160" w:line="259" w:lineRule="auto"/>
        <w:ind w:right="281"/>
        <w:jc w:val="center"/>
        <w:rPr>
          <w:rFonts w:ascii="Trebuchet MS" w:eastAsia="Calibri" w:hAnsi="Trebuchet MS" w:cs="Arial"/>
          <w:b/>
          <w:sz w:val="24"/>
          <w:szCs w:val="24"/>
          <w:u w:val="single"/>
          <w:lang w:val="es-CL" w:eastAsia="en-US"/>
        </w:rPr>
      </w:pPr>
    </w:p>
    <w:p w:rsidR="00F02774" w:rsidRDefault="00F02774" w:rsidP="00F02774">
      <w:pPr>
        <w:spacing w:after="160" w:line="259" w:lineRule="auto"/>
        <w:ind w:right="281"/>
        <w:jc w:val="center"/>
        <w:rPr>
          <w:rFonts w:ascii="Trebuchet MS" w:eastAsia="Calibri" w:hAnsi="Trebuchet MS" w:cs="Arial"/>
          <w:b/>
          <w:sz w:val="24"/>
          <w:szCs w:val="24"/>
          <w:u w:val="single"/>
          <w:lang w:val="es-CL" w:eastAsia="en-US"/>
        </w:rPr>
      </w:pPr>
    </w:p>
    <w:p w:rsidR="00AB58D4" w:rsidRDefault="00AB58D4" w:rsidP="00F02774">
      <w:pPr>
        <w:spacing w:after="160" w:line="259" w:lineRule="auto"/>
        <w:ind w:right="281"/>
        <w:jc w:val="center"/>
        <w:rPr>
          <w:rFonts w:ascii="Trebuchet MS" w:eastAsia="Calibri" w:hAnsi="Trebuchet MS" w:cs="Arial"/>
          <w:b/>
          <w:sz w:val="24"/>
          <w:szCs w:val="24"/>
          <w:u w:val="single"/>
          <w:lang w:val="es-CL" w:eastAsia="en-US"/>
        </w:rPr>
      </w:pPr>
    </w:p>
    <w:p w:rsidR="00AB58D4" w:rsidRDefault="00AB58D4" w:rsidP="00F02774">
      <w:pPr>
        <w:spacing w:after="160" w:line="259" w:lineRule="auto"/>
        <w:ind w:right="281"/>
        <w:jc w:val="center"/>
        <w:rPr>
          <w:rFonts w:ascii="Trebuchet MS" w:eastAsia="Calibri" w:hAnsi="Trebuchet MS" w:cs="Arial"/>
          <w:b/>
          <w:sz w:val="24"/>
          <w:szCs w:val="24"/>
          <w:u w:val="single"/>
          <w:lang w:val="es-CL" w:eastAsia="en-US"/>
        </w:rPr>
      </w:pPr>
    </w:p>
    <w:p w:rsidR="00AB58D4" w:rsidRDefault="00AB58D4" w:rsidP="00F02774">
      <w:pPr>
        <w:spacing w:after="160" w:line="259" w:lineRule="auto"/>
        <w:ind w:right="281"/>
        <w:jc w:val="center"/>
        <w:rPr>
          <w:rFonts w:ascii="Trebuchet MS" w:eastAsia="Calibri" w:hAnsi="Trebuchet MS" w:cs="Arial"/>
          <w:b/>
          <w:sz w:val="24"/>
          <w:szCs w:val="24"/>
          <w:u w:val="single"/>
          <w:lang w:val="es-CL" w:eastAsia="en-US"/>
        </w:rPr>
      </w:pPr>
    </w:p>
    <w:p w:rsidR="00C63AA8" w:rsidRDefault="00C63AA8" w:rsidP="00F02774">
      <w:pPr>
        <w:spacing w:after="160" w:line="259" w:lineRule="auto"/>
        <w:ind w:right="281"/>
        <w:jc w:val="center"/>
        <w:rPr>
          <w:rFonts w:ascii="Trebuchet MS" w:eastAsia="Calibri" w:hAnsi="Trebuchet MS" w:cs="Arial"/>
          <w:b/>
          <w:sz w:val="24"/>
          <w:szCs w:val="24"/>
          <w:u w:val="single"/>
          <w:lang w:val="es-CL" w:eastAsia="en-US"/>
        </w:rPr>
      </w:pPr>
    </w:p>
    <w:p w:rsidR="00C63AA8" w:rsidRDefault="00C63AA8" w:rsidP="00F02774">
      <w:pPr>
        <w:spacing w:after="160" w:line="259" w:lineRule="auto"/>
        <w:ind w:right="281"/>
        <w:jc w:val="center"/>
        <w:rPr>
          <w:rFonts w:ascii="Trebuchet MS" w:eastAsia="Calibri" w:hAnsi="Trebuchet MS" w:cs="Arial"/>
          <w:b/>
          <w:sz w:val="24"/>
          <w:szCs w:val="24"/>
          <w:u w:val="single"/>
          <w:lang w:val="es-CL" w:eastAsia="en-US"/>
        </w:rPr>
      </w:pPr>
    </w:p>
    <w:p w:rsidR="00AB58D4" w:rsidRDefault="00AB58D4" w:rsidP="00F02774">
      <w:pPr>
        <w:spacing w:after="160" w:line="259" w:lineRule="auto"/>
        <w:ind w:right="281"/>
        <w:jc w:val="center"/>
        <w:rPr>
          <w:rFonts w:ascii="Trebuchet MS" w:eastAsia="Calibri" w:hAnsi="Trebuchet MS" w:cs="Arial"/>
          <w:b/>
          <w:sz w:val="24"/>
          <w:szCs w:val="24"/>
          <w:u w:val="single"/>
          <w:lang w:val="es-CL" w:eastAsia="en-US"/>
        </w:rPr>
      </w:pPr>
    </w:p>
    <w:p w:rsidR="00AB58D4" w:rsidRPr="003667F7" w:rsidRDefault="00AB58D4" w:rsidP="00AB58D4">
      <w:pPr>
        <w:jc w:val="center"/>
        <w:rPr>
          <w:rFonts w:ascii="Trebuchet MS" w:hAnsi="Trebuchet MS"/>
          <w:b/>
          <w:sz w:val="28"/>
          <w:szCs w:val="24"/>
          <w:u w:val="wave"/>
        </w:rPr>
      </w:pPr>
      <w:r w:rsidRPr="003667F7">
        <w:rPr>
          <w:rFonts w:ascii="Trebuchet MS" w:hAnsi="Trebuchet MS"/>
          <w:b/>
          <w:sz w:val="28"/>
          <w:szCs w:val="24"/>
          <w:u w:val="wave"/>
        </w:rPr>
        <w:t>POBLACION ESCOLAR Y SU PROYECCION</w:t>
      </w:r>
    </w:p>
    <w:p w:rsidR="00AB58D4" w:rsidRDefault="00AB58D4" w:rsidP="00AB58D4">
      <w:pPr>
        <w:jc w:val="center"/>
        <w:rPr>
          <w:rFonts w:ascii="Trebuchet MS" w:hAnsi="Trebuchet MS"/>
          <w:b/>
          <w:sz w:val="28"/>
          <w:szCs w:val="24"/>
          <w:u w:val="wave"/>
        </w:rPr>
      </w:pPr>
      <w:r w:rsidRPr="003667F7">
        <w:rPr>
          <w:rFonts w:ascii="Trebuchet MS" w:hAnsi="Trebuchet MS"/>
          <w:b/>
          <w:sz w:val="28"/>
          <w:szCs w:val="24"/>
          <w:u w:val="wave"/>
        </w:rPr>
        <w:t>COMUNA DE MARIA ELENA</w:t>
      </w:r>
    </w:p>
    <w:p w:rsidR="00AB58D4" w:rsidRPr="002F050E" w:rsidRDefault="00AB58D4" w:rsidP="00AB58D4">
      <w:pPr>
        <w:jc w:val="center"/>
        <w:rPr>
          <w:rFonts w:ascii="Trebuchet MS" w:hAnsi="Trebuchet MS"/>
          <w:b/>
          <w:sz w:val="32"/>
          <w:szCs w:val="24"/>
          <w:u w:val="wave"/>
        </w:rPr>
      </w:pPr>
    </w:p>
    <w:p w:rsidR="00AB58D4" w:rsidRPr="002F050E" w:rsidRDefault="00AB58D4" w:rsidP="00AB58D4">
      <w:pPr>
        <w:jc w:val="both"/>
        <w:rPr>
          <w:rFonts w:ascii="Trebuchet MS" w:hAnsi="Trebuchet MS"/>
          <w:sz w:val="28"/>
          <w:szCs w:val="24"/>
        </w:rPr>
      </w:pPr>
      <w:r w:rsidRPr="002F050E">
        <w:rPr>
          <w:rFonts w:ascii="Trebuchet MS" w:hAnsi="Trebuchet MS"/>
          <w:sz w:val="28"/>
          <w:szCs w:val="24"/>
        </w:rPr>
        <w:tab/>
        <w:t>La Dirección Municipal de Maria Elena administra 03 unidades Educativas atendiendo los diversos niveles de Enseñanza.</w:t>
      </w:r>
    </w:p>
    <w:p w:rsidR="00AB58D4" w:rsidRDefault="00AB58D4" w:rsidP="00AB58D4">
      <w:pPr>
        <w:jc w:val="both"/>
        <w:rPr>
          <w:rFonts w:ascii="Trebuchet MS" w:hAnsi="Trebuchet MS"/>
          <w:sz w:val="24"/>
          <w:szCs w:val="24"/>
        </w:rPr>
      </w:pPr>
    </w:p>
    <w:tbl>
      <w:tblPr>
        <w:tblStyle w:val="Cuadrculaclara-nfasis6"/>
        <w:tblW w:w="0" w:type="auto"/>
        <w:jc w:val="center"/>
        <w:tblLook w:val="04A0" w:firstRow="1" w:lastRow="0" w:firstColumn="1" w:lastColumn="0" w:noHBand="0" w:noVBand="1"/>
      </w:tblPr>
      <w:tblGrid>
        <w:gridCol w:w="3369"/>
        <w:gridCol w:w="1686"/>
        <w:gridCol w:w="1538"/>
        <w:gridCol w:w="2128"/>
      </w:tblGrid>
      <w:tr w:rsidR="00AB58D4" w:rsidRPr="002F050E" w:rsidTr="00AB58D4">
        <w:trPr>
          <w:cnfStyle w:val="100000000000" w:firstRow="1" w:lastRow="0" w:firstColumn="0" w:lastColumn="0" w:oddVBand="0" w:evenVBand="0" w:oddHBand="0" w:evenHBand="0" w:firstRowFirstColumn="0" w:firstRowLastColumn="0" w:lastRowFirstColumn="0" w:lastRowLastColumn="0"/>
          <w:trHeight w:val="536"/>
          <w:jc w:val="center"/>
        </w:trPr>
        <w:tc>
          <w:tcPr>
            <w:cnfStyle w:val="001000000000" w:firstRow="0" w:lastRow="0" w:firstColumn="1" w:lastColumn="0" w:oddVBand="0" w:evenVBand="0" w:oddHBand="0" w:evenHBand="0" w:firstRowFirstColumn="0" w:firstRowLastColumn="0" w:lastRowFirstColumn="0" w:lastRowLastColumn="0"/>
            <w:tcW w:w="8721" w:type="dxa"/>
            <w:gridSpan w:val="4"/>
            <w:vAlign w:val="center"/>
          </w:tcPr>
          <w:p w:rsidR="00AB58D4" w:rsidRPr="002F050E" w:rsidRDefault="00AB58D4" w:rsidP="00AB58D4">
            <w:pPr>
              <w:jc w:val="center"/>
              <w:rPr>
                <w:rFonts w:ascii="Trebuchet MS" w:hAnsi="Trebuchet MS"/>
                <w:b w:val="0"/>
                <w:sz w:val="28"/>
                <w:szCs w:val="28"/>
              </w:rPr>
            </w:pPr>
            <w:r w:rsidRPr="002F050E">
              <w:rPr>
                <w:rFonts w:ascii="Trebuchet MS" w:hAnsi="Trebuchet MS"/>
                <w:b w:val="0"/>
                <w:sz w:val="28"/>
                <w:szCs w:val="28"/>
              </w:rPr>
              <w:t xml:space="preserve">Establecimientos Educacionales de la Comuna </w:t>
            </w:r>
          </w:p>
          <w:p w:rsidR="00AB58D4" w:rsidRPr="002F050E" w:rsidRDefault="00AB58D4" w:rsidP="00AB58D4">
            <w:pPr>
              <w:jc w:val="center"/>
              <w:rPr>
                <w:rFonts w:ascii="Trebuchet MS" w:hAnsi="Trebuchet MS"/>
                <w:b w:val="0"/>
                <w:sz w:val="28"/>
                <w:szCs w:val="28"/>
              </w:rPr>
            </w:pPr>
            <w:r w:rsidRPr="002F050E">
              <w:rPr>
                <w:rFonts w:ascii="Trebuchet MS" w:hAnsi="Trebuchet MS"/>
                <w:b w:val="0"/>
                <w:sz w:val="28"/>
                <w:szCs w:val="28"/>
              </w:rPr>
              <w:t>(Nombre y Tipo)</w:t>
            </w:r>
          </w:p>
          <w:p w:rsidR="00AB58D4" w:rsidRPr="002F050E" w:rsidRDefault="00AB58D4" w:rsidP="00AB58D4">
            <w:pPr>
              <w:jc w:val="center"/>
              <w:rPr>
                <w:rFonts w:ascii="Trebuchet MS" w:hAnsi="Trebuchet MS"/>
                <w:b w:val="0"/>
                <w:sz w:val="18"/>
                <w:szCs w:val="28"/>
              </w:rPr>
            </w:pPr>
          </w:p>
        </w:tc>
      </w:tr>
      <w:tr w:rsidR="00AB58D4" w:rsidRPr="002F050E" w:rsidTr="00AB58D4">
        <w:trPr>
          <w:cnfStyle w:val="000000100000" w:firstRow="0" w:lastRow="0" w:firstColumn="0" w:lastColumn="0" w:oddVBand="0" w:evenVBand="0" w:oddHBand="1" w:evenHBand="0" w:firstRowFirstColumn="0" w:firstRowLastColumn="0" w:lastRowFirstColumn="0" w:lastRowLastColumn="0"/>
          <w:trHeight w:val="699"/>
          <w:jc w:val="center"/>
        </w:trPr>
        <w:tc>
          <w:tcPr>
            <w:cnfStyle w:val="001000000000" w:firstRow="0" w:lastRow="0" w:firstColumn="1" w:lastColumn="0" w:oddVBand="0" w:evenVBand="0" w:oddHBand="0" w:evenHBand="0" w:firstRowFirstColumn="0" w:firstRowLastColumn="0" w:lastRowFirstColumn="0" w:lastRowLastColumn="0"/>
            <w:tcW w:w="3369" w:type="dxa"/>
            <w:vAlign w:val="center"/>
          </w:tcPr>
          <w:p w:rsidR="00AB58D4" w:rsidRPr="002F050E" w:rsidRDefault="00AB58D4" w:rsidP="00AB58D4">
            <w:pPr>
              <w:jc w:val="center"/>
              <w:rPr>
                <w:rFonts w:ascii="Trebuchet MS" w:hAnsi="Trebuchet MS"/>
                <w:b w:val="0"/>
                <w:sz w:val="28"/>
                <w:szCs w:val="28"/>
              </w:rPr>
            </w:pPr>
            <w:r w:rsidRPr="002F050E">
              <w:rPr>
                <w:rFonts w:ascii="Trebuchet MS" w:hAnsi="Trebuchet MS"/>
                <w:b w:val="0"/>
                <w:sz w:val="28"/>
                <w:szCs w:val="28"/>
              </w:rPr>
              <w:t>NOMBRE UNIDAD EDUCATIVA</w:t>
            </w:r>
          </w:p>
        </w:tc>
        <w:tc>
          <w:tcPr>
            <w:tcW w:w="1686" w:type="dxa"/>
            <w:vAlign w:val="center"/>
          </w:tcPr>
          <w:p w:rsidR="00AB58D4" w:rsidRPr="002F05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8"/>
                <w:szCs w:val="28"/>
              </w:rPr>
            </w:pPr>
            <w:r w:rsidRPr="002F050E">
              <w:rPr>
                <w:rFonts w:ascii="Trebuchet MS" w:hAnsi="Trebuchet MS"/>
                <w:b/>
                <w:sz w:val="28"/>
                <w:szCs w:val="28"/>
              </w:rPr>
              <w:t>NIVEL</w:t>
            </w:r>
          </w:p>
        </w:tc>
        <w:tc>
          <w:tcPr>
            <w:tcW w:w="1538" w:type="dxa"/>
            <w:vAlign w:val="center"/>
          </w:tcPr>
          <w:p w:rsidR="00AB58D4" w:rsidRPr="002F05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8"/>
                <w:szCs w:val="28"/>
              </w:rPr>
            </w:pPr>
            <w:r w:rsidRPr="002F050E">
              <w:rPr>
                <w:rFonts w:ascii="Trebuchet MS" w:hAnsi="Trebuchet MS"/>
                <w:b/>
                <w:sz w:val="28"/>
                <w:szCs w:val="28"/>
              </w:rPr>
              <w:t>CANTIDAD</w:t>
            </w:r>
          </w:p>
        </w:tc>
        <w:tc>
          <w:tcPr>
            <w:tcW w:w="2128" w:type="dxa"/>
            <w:vAlign w:val="center"/>
          </w:tcPr>
          <w:p w:rsidR="00AB58D4" w:rsidRPr="002F05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8"/>
                <w:szCs w:val="28"/>
              </w:rPr>
            </w:pPr>
            <w:r w:rsidRPr="002F050E">
              <w:rPr>
                <w:rFonts w:ascii="Trebuchet MS" w:hAnsi="Trebuchet MS"/>
                <w:b/>
                <w:sz w:val="28"/>
                <w:szCs w:val="28"/>
              </w:rPr>
              <w:t>DEPENDENCIA</w:t>
            </w:r>
          </w:p>
        </w:tc>
      </w:tr>
      <w:tr w:rsidR="00AB58D4" w:rsidRPr="002F050E" w:rsidTr="00AB58D4">
        <w:trPr>
          <w:cnfStyle w:val="000000010000" w:firstRow="0" w:lastRow="0" w:firstColumn="0" w:lastColumn="0" w:oddVBand="0" w:evenVBand="0" w:oddHBand="0" w:evenHBand="1"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3369" w:type="dxa"/>
            <w:vAlign w:val="center"/>
          </w:tcPr>
          <w:p w:rsidR="00AB58D4" w:rsidRPr="002F050E" w:rsidRDefault="00AB58D4" w:rsidP="00AB58D4">
            <w:pPr>
              <w:rPr>
                <w:rFonts w:ascii="Trebuchet MS" w:hAnsi="Trebuchet MS"/>
                <w:sz w:val="28"/>
                <w:szCs w:val="28"/>
              </w:rPr>
            </w:pPr>
            <w:r w:rsidRPr="002F050E">
              <w:rPr>
                <w:rFonts w:ascii="Trebuchet MS" w:hAnsi="Trebuchet MS"/>
                <w:sz w:val="28"/>
                <w:szCs w:val="28"/>
              </w:rPr>
              <w:t>• Escuela D-133</w:t>
            </w:r>
          </w:p>
        </w:tc>
        <w:tc>
          <w:tcPr>
            <w:tcW w:w="1686" w:type="dxa"/>
            <w:vAlign w:val="center"/>
          </w:tcPr>
          <w:p w:rsidR="00AB58D4" w:rsidRPr="002F050E" w:rsidRDefault="00AB58D4" w:rsidP="00AB58D4">
            <w:pPr>
              <w:jc w:val="center"/>
              <w:cnfStyle w:val="000000010000" w:firstRow="0" w:lastRow="0" w:firstColumn="0" w:lastColumn="0" w:oddVBand="0" w:evenVBand="0" w:oddHBand="0" w:evenHBand="1" w:firstRowFirstColumn="0" w:firstRowLastColumn="0" w:lastRowFirstColumn="0" w:lastRowLastColumn="0"/>
              <w:rPr>
                <w:rFonts w:ascii="Trebuchet MS" w:hAnsi="Trebuchet MS"/>
                <w:sz w:val="28"/>
                <w:szCs w:val="28"/>
              </w:rPr>
            </w:pPr>
            <w:r w:rsidRPr="002F050E">
              <w:rPr>
                <w:rFonts w:ascii="Trebuchet MS" w:hAnsi="Trebuchet MS"/>
                <w:sz w:val="28"/>
                <w:szCs w:val="28"/>
              </w:rPr>
              <w:t>Pre-Básica</w:t>
            </w:r>
          </w:p>
        </w:tc>
        <w:tc>
          <w:tcPr>
            <w:tcW w:w="1538" w:type="dxa"/>
            <w:vAlign w:val="center"/>
          </w:tcPr>
          <w:p w:rsidR="00AB58D4" w:rsidRPr="002F050E" w:rsidRDefault="00AB58D4" w:rsidP="00AB58D4">
            <w:pPr>
              <w:jc w:val="center"/>
              <w:cnfStyle w:val="000000010000" w:firstRow="0" w:lastRow="0" w:firstColumn="0" w:lastColumn="0" w:oddVBand="0" w:evenVBand="0" w:oddHBand="0" w:evenHBand="1" w:firstRowFirstColumn="0" w:firstRowLastColumn="0" w:lastRowFirstColumn="0" w:lastRowLastColumn="0"/>
              <w:rPr>
                <w:rFonts w:ascii="Trebuchet MS" w:hAnsi="Trebuchet MS"/>
                <w:sz w:val="28"/>
                <w:szCs w:val="28"/>
              </w:rPr>
            </w:pPr>
            <w:r w:rsidRPr="002F050E">
              <w:rPr>
                <w:rFonts w:ascii="Trebuchet MS" w:hAnsi="Trebuchet MS"/>
                <w:sz w:val="28"/>
                <w:szCs w:val="28"/>
              </w:rPr>
              <w:t>01</w:t>
            </w:r>
          </w:p>
        </w:tc>
        <w:tc>
          <w:tcPr>
            <w:tcW w:w="2128" w:type="dxa"/>
            <w:vAlign w:val="center"/>
          </w:tcPr>
          <w:p w:rsidR="00AB58D4" w:rsidRPr="002F050E" w:rsidRDefault="00AB58D4" w:rsidP="00AB58D4">
            <w:pPr>
              <w:jc w:val="center"/>
              <w:cnfStyle w:val="000000010000" w:firstRow="0" w:lastRow="0" w:firstColumn="0" w:lastColumn="0" w:oddVBand="0" w:evenVBand="0" w:oddHBand="0" w:evenHBand="1" w:firstRowFirstColumn="0" w:firstRowLastColumn="0" w:lastRowFirstColumn="0" w:lastRowLastColumn="0"/>
              <w:rPr>
                <w:rFonts w:ascii="Trebuchet MS" w:hAnsi="Trebuchet MS"/>
                <w:sz w:val="28"/>
                <w:szCs w:val="28"/>
              </w:rPr>
            </w:pPr>
            <w:r w:rsidRPr="002F050E">
              <w:rPr>
                <w:rFonts w:ascii="Trebuchet MS" w:hAnsi="Trebuchet MS"/>
                <w:sz w:val="28"/>
                <w:szCs w:val="28"/>
              </w:rPr>
              <w:t>Municipal</w:t>
            </w:r>
          </w:p>
        </w:tc>
      </w:tr>
      <w:tr w:rsidR="00AB58D4" w:rsidRPr="002F050E" w:rsidTr="00AB58D4">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3369" w:type="dxa"/>
            <w:vAlign w:val="center"/>
          </w:tcPr>
          <w:p w:rsidR="00AB58D4" w:rsidRPr="002F050E" w:rsidRDefault="00AB58D4" w:rsidP="00AB58D4">
            <w:pPr>
              <w:rPr>
                <w:rFonts w:ascii="Trebuchet MS" w:hAnsi="Trebuchet MS"/>
                <w:sz w:val="28"/>
                <w:szCs w:val="28"/>
              </w:rPr>
            </w:pPr>
            <w:r w:rsidRPr="002F050E">
              <w:rPr>
                <w:rFonts w:ascii="Trebuchet MS" w:hAnsi="Trebuchet MS"/>
                <w:sz w:val="28"/>
                <w:szCs w:val="28"/>
              </w:rPr>
              <w:t>• Escuela G-15 y D-133</w:t>
            </w:r>
          </w:p>
        </w:tc>
        <w:tc>
          <w:tcPr>
            <w:tcW w:w="1686" w:type="dxa"/>
            <w:vAlign w:val="center"/>
          </w:tcPr>
          <w:p w:rsidR="00AB58D4" w:rsidRPr="002F05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8"/>
                <w:szCs w:val="28"/>
              </w:rPr>
            </w:pPr>
            <w:r w:rsidRPr="002F050E">
              <w:rPr>
                <w:rFonts w:ascii="Trebuchet MS" w:hAnsi="Trebuchet MS"/>
                <w:sz w:val="28"/>
                <w:szCs w:val="28"/>
              </w:rPr>
              <w:t>Básica</w:t>
            </w:r>
          </w:p>
        </w:tc>
        <w:tc>
          <w:tcPr>
            <w:tcW w:w="1538" w:type="dxa"/>
            <w:vAlign w:val="center"/>
          </w:tcPr>
          <w:p w:rsidR="00AB58D4" w:rsidRPr="002F05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8"/>
                <w:szCs w:val="28"/>
              </w:rPr>
            </w:pPr>
            <w:r w:rsidRPr="002F050E">
              <w:rPr>
                <w:rFonts w:ascii="Trebuchet MS" w:hAnsi="Trebuchet MS"/>
                <w:sz w:val="28"/>
                <w:szCs w:val="28"/>
              </w:rPr>
              <w:t>02</w:t>
            </w:r>
          </w:p>
        </w:tc>
        <w:tc>
          <w:tcPr>
            <w:tcW w:w="2128" w:type="dxa"/>
            <w:vAlign w:val="center"/>
          </w:tcPr>
          <w:p w:rsidR="00AB58D4" w:rsidRPr="002F05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8"/>
                <w:szCs w:val="28"/>
              </w:rPr>
            </w:pPr>
            <w:r w:rsidRPr="002F050E">
              <w:rPr>
                <w:rFonts w:ascii="Trebuchet MS" w:hAnsi="Trebuchet MS"/>
                <w:sz w:val="28"/>
                <w:szCs w:val="28"/>
              </w:rPr>
              <w:t>Municipal</w:t>
            </w:r>
          </w:p>
        </w:tc>
      </w:tr>
      <w:tr w:rsidR="00AB58D4" w:rsidRPr="002F050E" w:rsidTr="00AB58D4">
        <w:trPr>
          <w:cnfStyle w:val="000000010000" w:firstRow="0" w:lastRow="0" w:firstColumn="0" w:lastColumn="0" w:oddVBand="0" w:evenVBand="0" w:oddHBand="0" w:evenHBand="1"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3369" w:type="dxa"/>
            <w:vAlign w:val="center"/>
          </w:tcPr>
          <w:p w:rsidR="00AB58D4" w:rsidRPr="002F050E" w:rsidRDefault="00AB58D4" w:rsidP="00AB58D4">
            <w:pPr>
              <w:rPr>
                <w:rFonts w:ascii="Trebuchet MS" w:hAnsi="Trebuchet MS"/>
                <w:sz w:val="28"/>
                <w:szCs w:val="28"/>
              </w:rPr>
            </w:pPr>
            <w:r w:rsidRPr="002F050E">
              <w:rPr>
                <w:rFonts w:ascii="Trebuchet MS" w:hAnsi="Trebuchet MS"/>
                <w:sz w:val="28"/>
                <w:szCs w:val="28"/>
              </w:rPr>
              <w:t>• Liceo TP-CH</w:t>
            </w:r>
          </w:p>
        </w:tc>
        <w:tc>
          <w:tcPr>
            <w:tcW w:w="1686" w:type="dxa"/>
            <w:vAlign w:val="center"/>
          </w:tcPr>
          <w:p w:rsidR="00AB58D4" w:rsidRPr="002F050E" w:rsidRDefault="00AB58D4" w:rsidP="00AB58D4">
            <w:pPr>
              <w:jc w:val="center"/>
              <w:cnfStyle w:val="000000010000" w:firstRow="0" w:lastRow="0" w:firstColumn="0" w:lastColumn="0" w:oddVBand="0" w:evenVBand="0" w:oddHBand="0" w:evenHBand="1" w:firstRowFirstColumn="0" w:firstRowLastColumn="0" w:lastRowFirstColumn="0" w:lastRowLastColumn="0"/>
              <w:rPr>
                <w:rFonts w:ascii="Trebuchet MS" w:hAnsi="Trebuchet MS"/>
                <w:sz w:val="28"/>
                <w:szCs w:val="28"/>
              </w:rPr>
            </w:pPr>
            <w:r w:rsidRPr="002F050E">
              <w:rPr>
                <w:rFonts w:ascii="Trebuchet MS" w:hAnsi="Trebuchet MS"/>
                <w:sz w:val="28"/>
                <w:szCs w:val="28"/>
              </w:rPr>
              <w:t>Media</w:t>
            </w:r>
          </w:p>
        </w:tc>
        <w:tc>
          <w:tcPr>
            <w:tcW w:w="1538" w:type="dxa"/>
            <w:vAlign w:val="center"/>
          </w:tcPr>
          <w:p w:rsidR="00AB58D4" w:rsidRPr="002F050E" w:rsidRDefault="00AB58D4" w:rsidP="00AB58D4">
            <w:pPr>
              <w:jc w:val="center"/>
              <w:cnfStyle w:val="000000010000" w:firstRow="0" w:lastRow="0" w:firstColumn="0" w:lastColumn="0" w:oddVBand="0" w:evenVBand="0" w:oddHBand="0" w:evenHBand="1" w:firstRowFirstColumn="0" w:firstRowLastColumn="0" w:lastRowFirstColumn="0" w:lastRowLastColumn="0"/>
              <w:rPr>
                <w:rFonts w:ascii="Trebuchet MS" w:hAnsi="Trebuchet MS"/>
                <w:sz w:val="28"/>
                <w:szCs w:val="28"/>
              </w:rPr>
            </w:pPr>
            <w:r w:rsidRPr="002F050E">
              <w:rPr>
                <w:rFonts w:ascii="Trebuchet MS" w:hAnsi="Trebuchet MS"/>
                <w:sz w:val="28"/>
                <w:szCs w:val="28"/>
              </w:rPr>
              <w:t>01</w:t>
            </w:r>
          </w:p>
        </w:tc>
        <w:tc>
          <w:tcPr>
            <w:tcW w:w="2128" w:type="dxa"/>
            <w:vAlign w:val="center"/>
          </w:tcPr>
          <w:p w:rsidR="00AB58D4" w:rsidRPr="002F050E" w:rsidRDefault="00AB58D4" w:rsidP="00AB58D4">
            <w:pPr>
              <w:jc w:val="center"/>
              <w:cnfStyle w:val="000000010000" w:firstRow="0" w:lastRow="0" w:firstColumn="0" w:lastColumn="0" w:oddVBand="0" w:evenVBand="0" w:oddHBand="0" w:evenHBand="1" w:firstRowFirstColumn="0" w:firstRowLastColumn="0" w:lastRowFirstColumn="0" w:lastRowLastColumn="0"/>
              <w:rPr>
                <w:rFonts w:ascii="Trebuchet MS" w:hAnsi="Trebuchet MS"/>
                <w:sz w:val="28"/>
                <w:szCs w:val="28"/>
              </w:rPr>
            </w:pPr>
            <w:r w:rsidRPr="002F050E">
              <w:rPr>
                <w:rFonts w:ascii="Trebuchet MS" w:hAnsi="Trebuchet MS"/>
                <w:sz w:val="28"/>
                <w:szCs w:val="28"/>
              </w:rPr>
              <w:t>Municipal</w:t>
            </w:r>
          </w:p>
        </w:tc>
      </w:tr>
    </w:tbl>
    <w:p w:rsidR="00AB58D4" w:rsidRDefault="00AB58D4" w:rsidP="00AB58D4">
      <w:pPr>
        <w:jc w:val="both"/>
        <w:rPr>
          <w:rFonts w:ascii="Trebuchet MS" w:hAnsi="Trebuchet MS"/>
          <w:sz w:val="24"/>
          <w:szCs w:val="24"/>
        </w:rPr>
      </w:pPr>
    </w:p>
    <w:p w:rsidR="00AB58D4" w:rsidRDefault="00AB58D4" w:rsidP="00AB58D4">
      <w:pPr>
        <w:jc w:val="both"/>
        <w:rPr>
          <w:rFonts w:ascii="Trebuchet MS" w:hAnsi="Trebuchet MS"/>
          <w:sz w:val="24"/>
          <w:szCs w:val="24"/>
        </w:rPr>
      </w:pPr>
    </w:p>
    <w:p w:rsidR="00AB58D4" w:rsidRPr="002F050E" w:rsidRDefault="00AB58D4" w:rsidP="00AB58D4">
      <w:pPr>
        <w:ind w:firstLine="708"/>
        <w:jc w:val="both"/>
        <w:rPr>
          <w:rFonts w:ascii="Trebuchet MS" w:hAnsi="Trebuchet MS"/>
          <w:sz w:val="28"/>
          <w:szCs w:val="24"/>
        </w:rPr>
      </w:pPr>
      <w:r w:rsidRPr="002F050E">
        <w:rPr>
          <w:rFonts w:ascii="Trebuchet MS" w:hAnsi="Trebuchet MS"/>
          <w:sz w:val="28"/>
          <w:szCs w:val="24"/>
        </w:rPr>
        <w:t xml:space="preserve">La población escolar de la comuna se distribuye en estos últimos </w:t>
      </w:r>
      <w:r>
        <w:rPr>
          <w:rFonts w:ascii="Trebuchet MS" w:hAnsi="Trebuchet MS"/>
          <w:sz w:val="28"/>
          <w:szCs w:val="24"/>
        </w:rPr>
        <w:t>3</w:t>
      </w:r>
      <w:r w:rsidRPr="002F050E">
        <w:rPr>
          <w:rFonts w:ascii="Trebuchet MS" w:hAnsi="Trebuchet MS"/>
          <w:sz w:val="28"/>
          <w:szCs w:val="24"/>
        </w:rPr>
        <w:t xml:space="preserve"> años de la siguiente forma:</w:t>
      </w:r>
    </w:p>
    <w:tbl>
      <w:tblPr>
        <w:tblStyle w:val="Cuadrculamedia2-nfasis6"/>
        <w:tblW w:w="4872" w:type="dxa"/>
        <w:jc w:val="center"/>
        <w:tblLook w:val="04A0" w:firstRow="1" w:lastRow="0" w:firstColumn="1" w:lastColumn="0" w:noHBand="0" w:noVBand="1"/>
      </w:tblPr>
      <w:tblGrid>
        <w:gridCol w:w="2019"/>
        <w:gridCol w:w="951"/>
        <w:gridCol w:w="951"/>
        <w:gridCol w:w="951"/>
      </w:tblGrid>
      <w:tr w:rsidR="00AB58D4" w:rsidRPr="002F050E" w:rsidTr="00AB58D4">
        <w:trPr>
          <w:cnfStyle w:val="100000000000" w:firstRow="1" w:lastRow="0" w:firstColumn="0" w:lastColumn="0" w:oddVBand="0" w:evenVBand="0" w:oddHBand="0" w:evenHBand="0" w:firstRowFirstColumn="0" w:firstRowLastColumn="0" w:lastRowFirstColumn="0" w:lastRowLastColumn="0"/>
          <w:trHeight w:val="393"/>
          <w:jc w:val="center"/>
        </w:trPr>
        <w:tc>
          <w:tcPr>
            <w:cnfStyle w:val="001000000100" w:firstRow="0" w:lastRow="0" w:firstColumn="1" w:lastColumn="0" w:oddVBand="0" w:evenVBand="0" w:oddHBand="0" w:evenHBand="0" w:firstRowFirstColumn="1" w:firstRowLastColumn="0" w:lastRowFirstColumn="0" w:lastRowLastColumn="0"/>
            <w:tcW w:w="2019" w:type="dxa"/>
            <w:shd w:val="clear" w:color="auto" w:fill="FDE9D9" w:themeFill="accent6" w:themeFillTint="33"/>
            <w:vAlign w:val="center"/>
          </w:tcPr>
          <w:p w:rsidR="00AB58D4" w:rsidRPr="002F050E" w:rsidRDefault="00AB58D4" w:rsidP="00AB58D4">
            <w:pPr>
              <w:jc w:val="center"/>
              <w:rPr>
                <w:rFonts w:ascii="Trebuchet MS" w:hAnsi="Trebuchet MS"/>
                <w:sz w:val="28"/>
                <w:szCs w:val="24"/>
              </w:rPr>
            </w:pPr>
            <w:r w:rsidRPr="002F050E">
              <w:rPr>
                <w:rFonts w:ascii="Trebuchet MS" w:hAnsi="Trebuchet MS"/>
                <w:sz w:val="28"/>
                <w:szCs w:val="24"/>
              </w:rPr>
              <w:t>DEPENDENCIA</w:t>
            </w:r>
          </w:p>
        </w:tc>
        <w:tc>
          <w:tcPr>
            <w:tcW w:w="2853" w:type="dxa"/>
            <w:gridSpan w:val="3"/>
            <w:shd w:val="clear" w:color="auto" w:fill="FDE9D9" w:themeFill="accent6" w:themeFillTint="33"/>
            <w:vAlign w:val="center"/>
          </w:tcPr>
          <w:p w:rsidR="00AB58D4" w:rsidRPr="002F050E" w:rsidRDefault="00AB58D4" w:rsidP="00AB58D4">
            <w:pPr>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28"/>
                <w:szCs w:val="24"/>
              </w:rPr>
            </w:pPr>
            <w:r w:rsidRPr="002F050E">
              <w:rPr>
                <w:rFonts w:ascii="Trebuchet MS" w:hAnsi="Trebuchet MS"/>
                <w:sz w:val="28"/>
                <w:szCs w:val="24"/>
              </w:rPr>
              <w:t>AÑOS</w:t>
            </w:r>
          </w:p>
        </w:tc>
      </w:tr>
      <w:tr w:rsidR="00AB58D4" w:rsidRPr="002F050E" w:rsidTr="00AB58D4">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019" w:type="dxa"/>
            <w:vMerge w:val="restart"/>
            <w:vAlign w:val="center"/>
          </w:tcPr>
          <w:p w:rsidR="00AB58D4" w:rsidRPr="002F050E" w:rsidRDefault="00AB58D4" w:rsidP="00AB58D4">
            <w:pPr>
              <w:jc w:val="center"/>
              <w:rPr>
                <w:rFonts w:ascii="Trebuchet MS" w:hAnsi="Trebuchet MS"/>
                <w:sz w:val="28"/>
                <w:szCs w:val="24"/>
              </w:rPr>
            </w:pPr>
            <w:r w:rsidRPr="002F050E">
              <w:rPr>
                <w:rFonts w:ascii="Trebuchet MS" w:hAnsi="Trebuchet MS"/>
                <w:sz w:val="28"/>
                <w:szCs w:val="24"/>
              </w:rPr>
              <w:t>Municipal</w:t>
            </w:r>
          </w:p>
        </w:tc>
        <w:tc>
          <w:tcPr>
            <w:tcW w:w="951" w:type="dxa"/>
            <w:vAlign w:val="center"/>
          </w:tcPr>
          <w:p w:rsidR="00AB58D4" w:rsidRPr="002F05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8"/>
                <w:szCs w:val="24"/>
              </w:rPr>
            </w:pPr>
            <w:r w:rsidRPr="002F050E">
              <w:rPr>
                <w:rFonts w:ascii="Trebuchet MS" w:hAnsi="Trebuchet MS"/>
                <w:sz w:val="28"/>
                <w:szCs w:val="24"/>
              </w:rPr>
              <w:t>2016</w:t>
            </w:r>
          </w:p>
        </w:tc>
        <w:tc>
          <w:tcPr>
            <w:tcW w:w="951" w:type="dxa"/>
            <w:vAlign w:val="center"/>
          </w:tcPr>
          <w:p w:rsidR="00AB58D4" w:rsidRPr="002F05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8"/>
                <w:szCs w:val="24"/>
              </w:rPr>
            </w:pPr>
            <w:r w:rsidRPr="002F050E">
              <w:rPr>
                <w:rFonts w:ascii="Trebuchet MS" w:hAnsi="Trebuchet MS"/>
                <w:sz w:val="28"/>
                <w:szCs w:val="24"/>
              </w:rPr>
              <w:t>2017</w:t>
            </w:r>
          </w:p>
        </w:tc>
        <w:tc>
          <w:tcPr>
            <w:tcW w:w="951" w:type="dxa"/>
            <w:vAlign w:val="center"/>
          </w:tcPr>
          <w:p w:rsidR="00AB58D4" w:rsidRPr="002F05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8"/>
                <w:szCs w:val="24"/>
              </w:rPr>
            </w:pPr>
            <w:r w:rsidRPr="002F050E">
              <w:rPr>
                <w:rFonts w:ascii="Trebuchet MS" w:hAnsi="Trebuchet MS"/>
                <w:sz w:val="28"/>
                <w:szCs w:val="24"/>
              </w:rPr>
              <w:t>2018</w:t>
            </w:r>
          </w:p>
        </w:tc>
      </w:tr>
      <w:tr w:rsidR="00AB58D4" w:rsidRPr="002F050E" w:rsidTr="00AB58D4">
        <w:trPr>
          <w:trHeight w:val="539"/>
          <w:jc w:val="center"/>
        </w:trPr>
        <w:tc>
          <w:tcPr>
            <w:cnfStyle w:val="001000000000" w:firstRow="0" w:lastRow="0" w:firstColumn="1" w:lastColumn="0" w:oddVBand="0" w:evenVBand="0" w:oddHBand="0" w:evenHBand="0" w:firstRowFirstColumn="0" w:firstRowLastColumn="0" w:lastRowFirstColumn="0" w:lastRowLastColumn="0"/>
            <w:tcW w:w="2019" w:type="dxa"/>
            <w:vMerge/>
            <w:vAlign w:val="center"/>
          </w:tcPr>
          <w:p w:rsidR="00AB58D4" w:rsidRPr="002F050E" w:rsidRDefault="00AB58D4" w:rsidP="00AB58D4">
            <w:pPr>
              <w:jc w:val="center"/>
              <w:rPr>
                <w:rFonts w:ascii="Trebuchet MS" w:hAnsi="Trebuchet MS"/>
                <w:sz w:val="28"/>
                <w:szCs w:val="24"/>
              </w:rPr>
            </w:pPr>
          </w:p>
        </w:tc>
        <w:tc>
          <w:tcPr>
            <w:tcW w:w="951" w:type="dxa"/>
            <w:vAlign w:val="center"/>
          </w:tcPr>
          <w:p w:rsidR="00AB58D4" w:rsidRPr="002F050E" w:rsidRDefault="00AB58D4" w:rsidP="00AB58D4">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8"/>
                <w:szCs w:val="24"/>
              </w:rPr>
            </w:pPr>
            <w:r w:rsidRPr="002F050E">
              <w:rPr>
                <w:rFonts w:ascii="Trebuchet MS" w:hAnsi="Trebuchet MS"/>
                <w:sz w:val="28"/>
                <w:szCs w:val="24"/>
              </w:rPr>
              <w:t>983</w:t>
            </w:r>
          </w:p>
        </w:tc>
        <w:tc>
          <w:tcPr>
            <w:tcW w:w="951" w:type="dxa"/>
            <w:vAlign w:val="center"/>
          </w:tcPr>
          <w:p w:rsidR="00AB58D4" w:rsidRPr="002F050E" w:rsidRDefault="00AB58D4" w:rsidP="00AB58D4">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8"/>
                <w:szCs w:val="24"/>
              </w:rPr>
            </w:pPr>
            <w:r w:rsidRPr="002F050E">
              <w:rPr>
                <w:rFonts w:ascii="Trebuchet MS" w:hAnsi="Trebuchet MS"/>
                <w:sz w:val="28"/>
                <w:szCs w:val="24"/>
              </w:rPr>
              <w:t>979</w:t>
            </w:r>
          </w:p>
        </w:tc>
        <w:tc>
          <w:tcPr>
            <w:tcW w:w="951" w:type="dxa"/>
            <w:vAlign w:val="center"/>
          </w:tcPr>
          <w:p w:rsidR="00AB58D4" w:rsidRPr="002F050E" w:rsidRDefault="00AB58D4" w:rsidP="00AB58D4">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8"/>
                <w:szCs w:val="24"/>
              </w:rPr>
            </w:pPr>
            <w:r w:rsidRPr="002F050E">
              <w:rPr>
                <w:rFonts w:ascii="Trebuchet MS" w:hAnsi="Trebuchet MS"/>
                <w:sz w:val="28"/>
                <w:szCs w:val="24"/>
              </w:rPr>
              <w:t>925</w:t>
            </w:r>
          </w:p>
        </w:tc>
      </w:tr>
    </w:tbl>
    <w:p w:rsidR="00AB58D4" w:rsidRDefault="00AB58D4" w:rsidP="00AB58D4">
      <w:pPr>
        <w:jc w:val="both"/>
        <w:rPr>
          <w:rFonts w:ascii="Trebuchet MS" w:hAnsi="Trebuchet MS"/>
          <w:sz w:val="24"/>
          <w:szCs w:val="24"/>
        </w:rPr>
      </w:pPr>
    </w:p>
    <w:p w:rsidR="00AB58D4" w:rsidRDefault="00AB58D4" w:rsidP="00AB58D4">
      <w:pPr>
        <w:rPr>
          <w:rFonts w:ascii="Trebuchet MS" w:hAnsi="Trebuchet MS"/>
          <w:sz w:val="24"/>
          <w:szCs w:val="24"/>
        </w:rPr>
      </w:pPr>
      <w:r>
        <w:rPr>
          <w:rFonts w:ascii="Trebuchet MS" w:hAnsi="Trebuchet MS"/>
          <w:sz w:val="24"/>
          <w:szCs w:val="24"/>
        </w:rPr>
        <w:br w:type="page"/>
      </w:r>
    </w:p>
    <w:p w:rsidR="00AB58D4" w:rsidRDefault="00AB58D4" w:rsidP="00AB58D4">
      <w:pPr>
        <w:jc w:val="center"/>
        <w:rPr>
          <w:rFonts w:ascii="Trebuchet MS" w:hAnsi="Trebuchet MS"/>
          <w:b/>
          <w:sz w:val="28"/>
          <w:szCs w:val="24"/>
          <w:u w:val="wave"/>
        </w:rPr>
      </w:pPr>
      <w:r>
        <w:rPr>
          <w:rFonts w:ascii="Trebuchet MS" w:hAnsi="Trebuchet MS"/>
          <w:b/>
          <w:sz w:val="28"/>
          <w:szCs w:val="24"/>
          <w:u w:val="wave"/>
        </w:rPr>
        <w:lastRenderedPageBreak/>
        <w:t>ANTECEDENTES DE COBERTURA EDUCACIONAL</w:t>
      </w:r>
    </w:p>
    <w:p w:rsidR="00AB58D4" w:rsidRDefault="00AB58D4" w:rsidP="00AB58D4">
      <w:pPr>
        <w:jc w:val="center"/>
        <w:rPr>
          <w:rFonts w:ascii="Trebuchet MS" w:hAnsi="Trebuchet MS"/>
          <w:b/>
          <w:sz w:val="28"/>
          <w:szCs w:val="24"/>
          <w:u w:val="wave"/>
        </w:rPr>
      </w:pPr>
    </w:p>
    <w:p w:rsidR="00AB58D4" w:rsidRDefault="00AB58D4" w:rsidP="00AB58D4">
      <w:pPr>
        <w:jc w:val="both"/>
        <w:rPr>
          <w:rFonts w:ascii="Trebuchet MS" w:hAnsi="Trebuchet MS"/>
          <w:sz w:val="24"/>
          <w:szCs w:val="24"/>
        </w:rPr>
      </w:pPr>
      <w:r>
        <w:rPr>
          <w:rFonts w:ascii="Trebuchet MS" w:hAnsi="Trebuchet MS"/>
          <w:sz w:val="24"/>
          <w:szCs w:val="24"/>
        </w:rPr>
        <w:tab/>
        <w:t>La cobertura escolar de la comuna de Maria Elena, por nivel de Enseñanza es la siguiente:</w:t>
      </w:r>
    </w:p>
    <w:tbl>
      <w:tblPr>
        <w:tblStyle w:val="Listaclara-nfasis6"/>
        <w:tblpPr w:leftFromText="141" w:rightFromText="141" w:vertAnchor="text" w:tblpXSpec="center" w:tblpY="1"/>
        <w:tblOverlap w:val="never"/>
        <w:tblW w:w="7225" w:type="dxa"/>
        <w:tblLayout w:type="fixed"/>
        <w:tblLook w:val="04A0" w:firstRow="1" w:lastRow="0" w:firstColumn="1" w:lastColumn="0" w:noHBand="0" w:noVBand="1"/>
      </w:tblPr>
      <w:tblGrid>
        <w:gridCol w:w="3681"/>
        <w:gridCol w:w="1276"/>
        <w:gridCol w:w="1134"/>
        <w:gridCol w:w="1134"/>
      </w:tblGrid>
      <w:tr w:rsidR="00AB58D4" w:rsidTr="00AB58D4">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681" w:type="dxa"/>
            <w:vMerge w:val="restart"/>
            <w:tcBorders>
              <w:top w:val="single" w:sz="4" w:space="0" w:color="E36C0A" w:themeColor="accent6" w:themeShade="BF"/>
              <w:left w:val="single" w:sz="4" w:space="0" w:color="E36C0A" w:themeColor="accent6" w:themeShade="BF"/>
            </w:tcBorders>
            <w:shd w:val="clear" w:color="auto" w:fill="FDE9D9" w:themeFill="accent6" w:themeFillTint="33"/>
            <w:vAlign w:val="center"/>
          </w:tcPr>
          <w:p w:rsidR="00AB58D4" w:rsidRDefault="00AB58D4" w:rsidP="00AB58D4">
            <w:pPr>
              <w:jc w:val="center"/>
              <w:rPr>
                <w:rFonts w:ascii="Trebuchet MS" w:hAnsi="Trebuchet MS"/>
                <w:sz w:val="24"/>
                <w:szCs w:val="24"/>
              </w:rPr>
            </w:pPr>
            <w:r w:rsidRPr="002F050E">
              <w:rPr>
                <w:rFonts w:ascii="Trebuchet MS" w:hAnsi="Trebuchet MS"/>
                <w:sz w:val="28"/>
              </w:rPr>
              <w:t>NIVEL DE ENSEÑANZA</w:t>
            </w:r>
          </w:p>
        </w:tc>
        <w:tc>
          <w:tcPr>
            <w:tcW w:w="3544" w:type="dxa"/>
            <w:gridSpan w:val="3"/>
            <w:vAlign w:val="center"/>
          </w:tcPr>
          <w:p w:rsidR="00AB58D4" w:rsidRDefault="00AB58D4" w:rsidP="00AB58D4">
            <w:pPr>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24"/>
                <w:szCs w:val="24"/>
              </w:rPr>
            </w:pPr>
            <w:r w:rsidRPr="002F050E">
              <w:rPr>
                <w:rFonts w:ascii="Trebuchet MS" w:hAnsi="Trebuchet MS"/>
                <w:sz w:val="28"/>
                <w:szCs w:val="24"/>
              </w:rPr>
              <w:t>PERIODOS</w:t>
            </w:r>
          </w:p>
        </w:tc>
      </w:tr>
      <w:tr w:rsidR="00AB58D4" w:rsidTr="00AB58D4">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3681" w:type="dxa"/>
            <w:vMerge/>
            <w:tcBorders>
              <w:left w:val="single" w:sz="4" w:space="0" w:color="E36C0A" w:themeColor="accent6" w:themeShade="BF"/>
            </w:tcBorders>
            <w:shd w:val="clear" w:color="auto" w:fill="FDE9D9" w:themeFill="accent6" w:themeFillTint="33"/>
            <w:vAlign w:val="center"/>
          </w:tcPr>
          <w:p w:rsidR="00AB58D4" w:rsidRDefault="00AB58D4" w:rsidP="00AB58D4">
            <w:pPr>
              <w:jc w:val="center"/>
              <w:rPr>
                <w:rFonts w:ascii="Trebuchet MS" w:hAnsi="Trebuchet MS"/>
                <w:sz w:val="24"/>
                <w:szCs w:val="24"/>
              </w:rPr>
            </w:pPr>
          </w:p>
        </w:tc>
        <w:tc>
          <w:tcPr>
            <w:tcW w:w="1276" w:type="dxa"/>
            <w:vAlign w:val="center"/>
          </w:tcPr>
          <w:p w:rsidR="00AB58D4" w:rsidRPr="002F05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u w:val="double"/>
              </w:rPr>
            </w:pPr>
            <w:r w:rsidRPr="002F050E">
              <w:rPr>
                <w:rFonts w:ascii="Trebuchet MS" w:hAnsi="Trebuchet MS"/>
                <w:b/>
                <w:sz w:val="24"/>
                <w:szCs w:val="24"/>
                <w:u w:val="double"/>
              </w:rPr>
              <w:t>2016</w:t>
            </w:r>
          </w:p>
        </w:tc>
        <w:tc>
          <w:tcPr>
            <w:tcW w:w="1134" w:type="dxa"/>
            <w:vAlign w:val="center"/>
          </w:tcPr>
          <w:p w:rsidR="00AB58D4" w:rsidRPr="002F05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u w:val="double"/>
              </w:rPr>
            </w:pPr>
            <w:r w:rsidRPr="002F050E">
              <w:rPr>
                <w:rFonts w:ascii="Trebuchet MS" w:hAnsi="Trebuchet MS"/>
                <w:b/>
                <w:sz w:val="24"/>
                <w:szCs w:val="24"/>
                <w:u w:val="double"/>
              </w:rPr>
              <w:t>2017</w:t>
            </w:r>
          </w:p>
        </w:tc>
        <w:tc>
          <w:tcPr>
            <w:tcW w:w="1134" w:type="dxa"/>
            <w:vAlign w:val="center"/>
          </w:tcPr>
          <w:p w:rsidR="00AB58D4" w:rsidRPr="002F05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u w:val="double"/>
              </w:rPr>
            </w:pPr>
            <w:r w:rsidRPr="002F050E">
              <w:rPr>
                <w:rFonts w:ascii="Trebuchet MS" w:hAnsi="Trebuchet MS"/>
                <w:b/>
                <w:sz w:val="24"/>
                <w:szCs w:val="24"/>
                <w:u w:val="double"/>
              </w:rPr>
              <w:t>2018</w:t>
            </w:r>
          </w:p>
        </w:tc>
      </w:tr>
      <w:tr w:rsidR="00AB58D4" w:rsidTr="00AB58D4">
        <w:tc>
          <w:tcPr>
            <w:cnfStyle w:val="001000000000" w:firstRow="0" w:lastRow="0" w:firstColumn="1" w:lastColumn="0" w:oddVBand="0" w:evenVBand="0" w:oddHBand="0" w:evenHBand="0" w:firstRowFirstColumn="0" w:firstRowLastColumn="0" w:lastRowFirstColumn="0" w:lastRowLastColumn="0"/>
            <w:tcW w:w="3681" w:type="dxa"/>
            <w:tcBorders>
              <w:left w:val="single" w:sz="4" w:space="0" w:color="E36C0A" w:themeColor="accent6" w:themeShade="BF"/>
            </w:tcBorders>
            <w:vAlign w:val="center"/>
          </w:tcPr>
          <w:p w:rsidR="00AB58D4" w:rsidRPr="00A06E00" w:rsidRDefault="00AB58D4" w:rsidP="00AB58D4">
            <w:pPr>
              <w:pStyle w:val="Prrafodelista"/>
              <w:numPr>
                <w:ilvl w:val="0"/>
                <w:numId w:val="37"/>
              </w:numPr>
              <w:contextualSpacing/>
              <w:rPr>
                <w:rFonts w:ascii="Trebuchet MS" w:hAnsi="Trebuchet MS"/>
                <w:szCs w:val="24"/>
              </w:rPr>
            </w:pPr>
            <w:r w:rsidRPr="00A06E00">
              <w:rPr>
                <w:rFonts w:ascii="Trebuchet MS" w:hAnsi="Trebuchet MS"/>
                <w:szCs w:val="24"/>
              </w:rPr>
              <w:t>Enseñanza Pre-Básica</w:t>
            </w:r>
          </w:p>
        </w:tc>
        <w:tc>
          <w:tcPr>
            <w:tcW w:w="1276" w:type="dxa"/>
            <w:vAlign w:val="center"/>
          </w:tcPr>
          <w:p w:rsidR="00AB58D4" w:rsidRDefault="00AB58D4" w:rsidP="00AB58D4">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rPr>
            </w:pPr>
            <w:r>
              <w:rPr>
                <w:rFonts w:ascii="Trebuchet MS" w:hAnsi="Trebuchet MS"/>
                <w:sz w:val="24"/>
                <w:szCs w:val="24"/>
              </w:rPr>
              <w:t>108</w:t>
            </w:r>
          </w:p>
        </w:tc>
        <w:tc>
          <w:tcPr>
            <w:tcW w:w="1134" w:type="dxa"/>
            <w:vAlign w:val="center"/>
          </w:tcPr>
          <w:p w:rsidR="00AB58D4" w:rsidRDefault="00AB58D4" w:rsidP="00AB58D4">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rPr>
            </w:pPr>
            <w:r>
              <w:rPr>
                <w:rFonts w:ascii="Trebuchet MS" w:hAnsi="Trebuchet MS"/>
                <w:sz w:val="24"/>
                <w:szCs w:val="24"/>
              </w:rPr>
              <w:t>95</w:t>
            </w:r>
          </w:p>
        </w:tc>
        <w:tc>
          <w:tcPr>
            <w:tcW w:w="1134" w:type="dxa"/>
            <w:vAlign w:val="center"/>
          </w:tcPr>
          <w:p w:rsidR="00AB58D4" w:rsidRDefault="00AB58D4" w:rsidP="00AB58D4">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rPr>
            </w:pPr>
            <w:r>
              <w:rPr>
                <w:rFonts w:ascii="Trebuchet MS" w:hAnsi="Trebuchet MS"/>
                <w:sz w:val="24"/>
                <w:szCs w:val="24"/>
              </w:rPr>
              <w:t>74</w:t>
            </w:r>
          </w:p>
        </w:tc>
      </w:tr>
      <w:tr w:rsidR="00AB58D4" w:rsidTr="00AB58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left w:val="single" w:sz="4" w:space="0" w:color="E36C0A" w:themeColor="accent6" w:themeShade="BF"/>
            </w:tcBorders>
            <w:vAlign w:val="center"/>
          </w:tcPr>
          <w:p w:rsidR="00AB58D4" w:rsidRPr="00A06E00" w:rsidRDefault="00AB58D4" w:rsidP="00AB58D4">
            <w:pPr>
              <w:pStyle w:val="Prrafodelista"/>
              <w:numPr>
                <w:ilvl w:val="0"/>
                <w:numId w:val="37"/>
              </w:numPr>
              <w:contextualSpacing/>
              <w:rPr>
                <w:rFonts w:ascii="Trebuchet MS" w:hAnsi="Trebuchet MS"/>
                <w:szCs w:val="24"/>
              </w:rPr>
            </w:pPr>
            <w:r w:rsidRPr="00A06E00">
              <w:rPr>
                <w:rFonts w:ascii="Trebuchet MS" w:hAnsi="Trebuchet MS"/>
                <w:szCs w:val="24"/>
              </w:rPr>
              <w:t>Enseñanza Básica</w:t>
            </w:r>
          </w:p>
        </w:tc>
        <w:tc>
          <w:tcPr>
            <w:tcW w:w="1276" w:type="dxa"/>
            <w:vAlign w:val="center"/>
          </w:tcPr>
          <w:p w:rsidR="00AB58D4"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4"/>
                <w:szCs w:val="24"/>
              </w:rPr>
            </w:pPr>
            <w:r>
              <w:rPr>
                <w:rFonts w:ascii="Trebuchet MS" w:hAnsi="Trebuchet MS"/>
                <w:sz w:val="24"/>
                <w:szCs w:val="24"/>
              </w:rPr>
              <w:t>599</w:t>
            </w:r>
          </w:p>
        </w:tc>
        <w:tc>
          <w:tcPr>
            <w:tcW w:w="1134" w:type="dxa"/>
            <w:vAlign w:val="center"/>
          </w:tcPr>
          <w:p w:rsidR="00AB58D4"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4"/>
                <w:szCs w:val="24"/>
              </w:rPr>
            </w:pPr>
            <w:r>
              <w:rPr>
                <w:rFonts w:ascii="Trebuchet MS" w:hAnsi="Trebuchet MS"/>
                <w:sz w:val="24"/>
                <w:szCs w:val="24"/>
              </w:rPr>
              <w:t>662</w:t>
            </w:r>
          </w:p>
        </w:tc>
        <w:tc>
          <w:tcPr>
            <w:tcW w:w="1134" w:type="dxa"/>
            <w:vAlign w:val="center"/>
          </w:tcPr>
          <w:p w:rsidR="00AB58D4"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4"/>
                <w:szCs w:val="24"/>
              </w:rPr>
            </w:pPr>
            <w:r>
              <w:rPr>
                <w:rFonts w:ascii="Trebuchet MS" w:hAnsi="Trebuchet MS"/>
                <w:sz w:val="24"/>
                <w:szCs w:val="24"/>
              </w:rPr>
              <w:t>597</w:t>
            </w:r>
          </w:p>
        </w:tc>
      </w:tr>
      <w:tr w:rsidR="00AB58D4" w:rsidTr="00AB58D4">
        <w:tc>
          <w:tcPr>
            <w:cnfStyle w:val="001000000000" w:firstRow="0" w:lastRow="0" w:firstColumn="1" w:lastColumn="0" w:oddVBand="0" w:evenVBand="0" w:oddHBand="0" w:evenHBand="0" w:firstRowFirstColumn="0" w:firstRowLastColumn="0" w:lastRowFirstColumn="0" w:lastRowLastColumn="0"/>
            <w:tcW w:w="3681" w:type="dxa"/>
            <w:tcBorders>
              <w:left w:val="single" w:sz="4" w:space="0" w:color="E36C0A" w:themeColor="accent6" w:themeShade="BF"/>
            </w:tcBorders>
            <w:vAlign w:val="center"/>
          </w:tcPr>
          <w:p w:rsidR="00AB58D4" w:rsidRPr="00A06E00" w:rsidRDefault="00AB58D4" w:rsidP="00AB58D4">
            <w:pPr>
              <w:pStyle w:val="Prrafodelista"/>
              <w:numPr>
                <w:ilvl w:val="0"/>
                <w:numId w:val="37"/>
              </w:numPr>
              <w:contextualSpacing/>
              <w:rPr>
                <w:rFonts w:ascii="Trebuchet MS" w:hAnsi="Trebuchet MS"/>
                <w:szCs w:val="24"/>
              </w:rPr>
            </w:pPr>
            <w:r w:rsidRPr="00A06E00">
              <w:rPr>
                <w:rFonts w:ascii="Trebuchet MS" w:hAnsi="Trebuchet MS"/>
                <w:szCs w:val="24"/>
              </w:rPr>
              <w:t>Enseñanza Media</w:t>
            </w:r>
          </w:p>
        </w:tc>
        <w:tc>
          <w:tcPr>
            <w:tcW w:w="1276" w:type="dxa"/>
            <w:vAlign w:val="center"/>
          </w:tcPr>
          <w:p w:rsidR="00AB58D4" w:rsidRDefault="00AB58D4" w:rsidP="00AB58D4">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rPr>
            </w:pPr>
            <w:r>
              <w:rPr>
                <w:rFonts w:ascii="Trebuchet MS" w:hAnsi="Trebuchet MS"/>
                <w:sz w:val="24"/>
                <w:szCs w:val="24"/>
              </w:rPr>
              <w:t>276</w:t>
            </w:r>
          </w:p>
        </w:tc>
        <w:tc>
          <w:tcPr>
            <w:tcW w:w="1134" w:type="dxa"/>
            <w:vAlign w:val="center"/>
          </w:tcPr>
          <w:p w:rsidR="00AB58D4" w:rsidRDefault="00AB58D4" w:rsidP="00AB58D4">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rPr>
            </w:pPr>
            <w:r>
              <w:rPr>
                <w:rFonts w:ascii="Trebuchet MS" w:hAnsi="Trebuchet MS"/>
                <w:sz w:val="24"/>
                <w:szCs w:val="24"/>
              </w:rPr>
              <w:t>287</w:t>
            </w:r>
          </w:p>
        </w:tc>
        <w:tc>
          <w:tcPr>
            <w:tcW w:w="1134" w:type="dxa"/>
            <w:vAlign w:val="center"/>
          </w:tcPr>
          <w:p w:rsidR="00AB58D4" w:rsidRDefault="00AB58D4" w:rsidP="00AB58D4">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rPr>
            </w:pPr>
            <w:r>
              <w:rPr>
                <w:rFonts w:ascii="Trebuchet MS" w:hAnsi="Trebuchet MS"/>
                <w:sz w:val="24"/>
                <w:szCs w:val="24"/>
              </w:rPr>
              <w:t>284</w:t>
            </w:r>
          </w:p>
        </w:tc>
      </w:tr>
      <w:tr w:rsidR="00AB58D4" w:rsidTr="00AB58D4">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3681" w:type="dxa"/>
            <w:tcBorders>
              <w:left w:val="single" w:sz="4" w:space="0" w:color="E36C0A" w:themeColor="accent6" w:themeShade="BF"/>
              <w:bottom w:val="single" w:sz="4" w:space="0" w:color="E36C0A" w:themeColor="accent6" w:themeShade="BF"/>
            </w:tcBorders>
            <w:shd w:val="clear" w:color="auto" w:fill="FABF8F" w:themeFill="accent6" w:themeFillTint="99"/>
            <w:vAlign w:val="center"/>
          </w:tcPr>
          <w:p w:rsidR="00AB58D4" w:rsidRPr="00FD775E" w:rsidRDefault="00AB58D4" w:rsidP="00AB58D4">
            <w:pPr>
              <w:jc w:val="center"/>
              <w:rPr>
                <w:rFonts w:ascii="Trebuchet MS" w:hAnsi="Trebuchet MS"/>
                <w:sz w:val="24"/>
                <w:szCs w:val="24"/>
              </w:rPr>
            </w:pPr>
            <w:r w:rsidRPr="002F050E">
              <w:rPr>
                <w:rFonts w:ascii="Trebuchet MS" w:hAnsi="Trebuchet MS"/>
                <w:sz w:val="28"/>
                <w:szCs w:val="24"/>
              </w:rPr>
              <w:t>TOTAL</w:t>
            </w:r>
          </w:p>
        </w:tc>
        <w:tc>
          <w:tcPr>
            <w:tcW w:w="1276" w:type="dxa"/>
            <w:shd w:val="clear" w:color="auto" w:fill="FABF8F" w:themeFill="accent6" w:themeFillTint="99"/>
            <w:vAlign w:val="center"/>
          </w:tcPr>
          <w:p w:rsidR="00AB58D4" w:rsidRPr="00FD775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rPr>
            </w:pPr>
            <w:r>
              <w:rPr>
                <w:rFonts w:ascii="Trebuchet MS" w:hAnsi="Trebuchet MS"/>
                <w:b/>
                <w:sz w:val="24"/>
                <w:szCs w:val="24"/>
              </w:rPr>
              <w:t>983</w:t>
            </w:r>
          </w:p>
        </w:tc>
        <w:tc>
          <w:tcPr>
            <w:tcW w:w="1134" w:type="dxa"/>
            <w:shd w:val="clear" w:color="auto" w:fill="FABF8F" w:themeFill="accent6" w:themeFillTint="99"/>
            <w:vAlign w:val="center"/>
          </w:tcPr>
          <w:p w:rsidR="00AB58D4" w:rsidRPr="00FD775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rPr>
            </w:pPr>
            <w:r>
              <w:rPr>
                <w:rFonts w:ascii="Trebuchet MS" w:hAnsi="Trebuchet MS"/>
                <w:b/>
                <w:sz w:val="24"/>
                <w:szCs w:val="24"/>
              </w:rPr>
              <w:t>979</w:t>
            </w:r>
          </w:p>
        </w:tc>
        <w:tc>
          <w:tcPr>
            <w:tcW w:w="1134" w:type="dxa"/>
            <w:shd w:val="clear" w:color="auto" w:fill="FABF8F" w:themeFill="accent6" w:themeFillTint="99"/>
            <w:vAlign w:val="center"/>
          </w:tcPr>
          <w:p w:rsidR="00AB58D4" w:rsidRPr="00FD775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rPr>
            </w:pPr>
            <w:r>
              <w:rPr>
                <w:rFonts w:ascii="Trebuchet MS" w:hAnsi="Trebuchet MS"/>
                <w:b/>
                <w:sz w:val="24"/>
                <w:szCs w:val="24"/>
              </w:rPr>
              <w:t>925</w:t>
            </w:r>
          </w:p>
        </w:tc>
      </w:tr>
    </w:tbl>
    <w:p w:rsidR="00AB58D4" w:rsidRDefault="00AB58D4" w:rsidP="00AB58D4">
      <w:pPr>
        <w:jc w:val="both"/>
        <w:rPr>
          <w:rFonts w:ascii="Trebuchet MS" w:hAnsi="Trebuchet MS"/>
          <w:sz w:val="24"/>
          <w:szCs w:val="24"/>
        </w:rPr>
      </w:pPr>
      <w:r>
        <w:rPr>
          <w:rFonts w:ascii="Trebuchet MS" w:hAnsi="Trebuchet MS"/>
          <w:sz w:val="24"/>
          <w:szCs w:val="24"/>
        </w:rPr>
        <w:br w:type="textWrapping" w:clear="all"/>
      </w:r>
    </w:p>
    <w:p w:rsidR="00AB58D4" w:rsidRDefault="00AB58D4" w:rsidP="00AB58D4">
      <w:pPr>
        <w:jc w:val="both"/>
        <w:rPr>
          <w:rFonts w:ascii="Trebuchet MS" w:hAnsi="Trebuchet MS"/>
          <w:sz w:val="24"/>
          <w:szCs w:val="24"/>
        </w:rPr>
      </w:pPr>
    </w:p>
    <w:p w:rsidR="00AB58D4" w:rsidRDefault="00AB58D4" w:rsidP="00AB58D4">
      <w:pPr>
        <w:jc w:val="center"/>
        <w:rPr>
          <w:rFonts w:ascii="Trebuchet MS" w:hAnsi="Trebuchet MS"/>
          <w:b/>
          <w:sz w:val="28"/>
          <w:szCs w:val="24"/>
          <w:u w:val="wave"/>
        </w:rPr>
      </w:pPr>
      <w:r>
        <w:rPr>
          <w:rFonts w:ascii="Trebuchet MS" w:hAnsi="Trebuchet MS"/>
          <w:b/>
          <w:sz w:val="28"/>
          <w:szCs w:val="24"/>
          <w:u w:val="wave"/>
        </w:rPr>
        <w:t>ALUMNOS QUE OBTUVIERON SU CERTIFICADO DE ESTUDIO 2018</w:t>
      </w:r>
    </w:p>
    <w:p w:rsidR="00AB58D4" w:rsidRDefault="00AB58D4" w:rsidP="00AB58D4">
      <w:pPr>
        <w:jc w:val="center"/>
        <w:rPr>
          <w:rFonts w:ascii="Trebuchet MS" w:hAnsi="Trebuchet MS"/>
          <w:b/>
          <w:sz w:val="28"/>
          <w:szCs w:val="24"/>
          <w:u w:val="wave"/>
        </w:rPr>
      </w:pPr>
    </w:p>
    <w:tbl>
      <w:tblPr>
        <w:tblStyle w:val="Cuadrculamedia1-nfasis6"/>
        <w:tblW w:w="0" w:type="auto"/>
        <w:jc w:val="center"/>
        <w:tblLook w:val="04A0" w:firstRow="1" w:lastRow="0" w:firstColumn="1" w:lastColumn="0" w:noHBand="0" w:noVBand="1"/>
      </w:tblPr>
      <w:tblGrid>
        <w:gridCol w:w="3034"/>
        <w:gridCol w:w="1559"/>
      </w:tblGrid>
      <w:tr w:rsidR="00AB58D4" w:rsidRPr="002F1919" w:rsidTr="00AB58D4">
        <w:trPr>
          <w:cnfStyle w:val="100000000000" w:firstRow="1" w:lastRow="0" w:firstColumn="0" w:lastColumn="0" w:oddVBand="0" w:evenVBand="0" w:oddHBand="0" w:evenHBand="0" w:firstRowFirstColumn="0" w:firstRowLastColumn="0" w:lastRowFirstColumn="0" w:lastRowLastColumn="0"/>
          <w:trHeight w:val="563"/>
          <w:jc w:val="center"/>
        </w:trPr>
        <w:tc>
          <w:tcPr>
            <w:cnfStyle w:val="001000000000" w:firstRow="0" w:lastRow="0" w:firstColumn="1" w:lastColumn="0" w:oddVBand="0" w:evenVBand="0" w:oddHBand="0" w:evenHBand="0" w:firstRowFirstColumn="0" w:firstRowLastColumn="0" w:lastRowFirstColumn="0" w:lastRowLastColumn="0"/>
            <w:tcW w:w="3034" w:type="dxa"/>
            <w:vAlign w:val="center"/>
          </w:tcPr>
          <w:p w:rsidR="00AB58D4" w:rsidRPr="002F1919" w:rsidRDefault="00AB58D4" w:rsidP="00AB58D4">
            <w:pPr>
              <w:jc w:val="center"/>
              <w:rPr>
                <w:rFonts w:ascii="Trebuchet MS" w:hAnsi="Trebuchet MS"/>
                <w:color w:val="000000" w:themeColor="text1"/>
                <w:sz w:val="28"/>
                <w:szCs w:val="24"/>
              </w:rPr>
            </w:pPr>
            <w:r w:rsidRPr="002F1919">
              <w:rPr>
                <w:rFonts w:ascii="Trebuchet MS" w:hAnsi="Trebuchet MS"/>
                <w:color w:val="000000" w:themeColor="text1"/>
                <w:sz w:val="28"/>
                <w:szCs w:val="24"/>
              </w:rPr>
              <w:t>ESTABLECIMIENTO</w:t>
            </w:r>
          </w:p>
        </w:tc>
        <w:tc>
          <w:tcPr>
            <w:tcW w:w="1559" w:type="dxa"/>
            <w:vAlign w:val="center"/>
          </w:tcPr>
          <w:p w:rsidR="00AB58D4" w:rsidRPr="002F1919" w:rsidRDefault="00AB58D4" w:rsidP="00AB58D4">
            <w:pPr>
              <w:jc w:val="center"/>
              <w:cnfStyle w:val="100000000000" w:firstRow="1" w:lastRow="0" w:firstColumn="0" w:lastColumn="0" w:oddVBand="0" w:evenVBand="0" w:oddHBand="0" w:evenHBand="0" w:firstRowFirstColumn="0" w:firstRowLastColumn="0" w:lastRowFirstColumn="0" w:lastRowLastColumn="0"/>
              <w:rPr>
                <w:rFonts w:ascii="Trebuchet MS" w:hAnsi="Trebuchet MS"/>
                <w:color w:val="000000" w:themeColor="text1"/>
                <w:sz w:val="28"/>
                <w:szCs w:val="24"/>
              </w:rPr>
            </w:pPr>
            <w:r w:rsidRPr="002F1919">
              <w:rPr>
                <w:rFonts w:ascii="Trebuchet MS" w:hAnsi="Trebuchet MS"/>
                <w:color w:val="000000" w:themeColor="text1"/>
                <w:sz w:val="28"/>
                <w:szCs w:val="24"/>
              </w:rPr>
              <w:t>CANTIDAD</w:t>
            </w:r>
          </w:p>
        </w:tc>
      </w:tr>
      <w:tr w:rsidR="00AB58D4" w:rsidTr="00AB58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34" w:type="dxa"/>
            <w:vAlign w:val="center"/>
          </w:tcPr>
          <w:p w:rsidR="00AB58D4" w:rsidRPr="002F1919" w:rsidRDefault="00AB58D4" w:rsidP="00AB58D4">
            <w:pPr>
              <w:rPr>
                <w:rFonts w:ascii="Trebuchet MS" w:hAnsi="Trebuchet MS"/>
                <w:b w:val="0"/>
                <w:sz w:val="28"/>
                <w:szCs w:val="24"/>
              </w:rPr>
            </w:pPr>
            <w:r>
              <w:rPr>
                <w:rFonts w:ascii="Trebuchet MS" w:hAnsi="Trebuchet MS"/>
                <w:b w:val="0"/>
                <w:sz w:val="28"/>
                <w:szCs w:val="24"/>
              </w:rPr>
              <w:t>•</w:t>
            </w:r>
            <w:r w:rsidRPr="002F1919">
              <w:rPr>
                <w:rFonts w:ascii="Trebuchet MS" w:hAnsi="Trebuchet MS"/>
                <w:b w:val="0"/>
                <w:sz w:val="28"/>
                <w:szCs w:val="24"/>
              </w:rPr>
              <w:t>Escuela D-133</w:t>
            </w:r>
          </w:p>
        </w:tc>
        <w:tc>
          <w:tcPr>
            <w:tcW w:w="1559" w:type="dxa"/>
            <w:vAlign w:val="center"/>
          </w:tcPr>
          <w:p w:rsidR="00AB58D4" w:rsidRPr="002F1919"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8"/>
                <w:szCs w:val="24"/>
              </w:rPr>
            </w:pPr>
            <w:r>
              <w:rPr>
                <w:rFonts w:ascii="Trebuchet MS" w:hAnsi="Trebuchet MS"/>
                <w:sz w:val="28"/>
                <w:szCs w:val="24"/>
              </w:rPr>
              <w:t>61</w:t>
            </w:r>
          </w:p>
        </w:tc>
      </w:tr>
      <w:tr w:rsidR="00AB58D4" w:rsidTr="00AB58D4">
        <w:trPr>
          <w:jc w:val="center"/>
        </w:trPr>
        <w:tc>
          <w:tcPr>
            <w:cnfStyle w:val="001000000000" w:firstRow="0" w:lastRow="0" w:firstColumn="1" w:lastColumn="0" w:oddVBand="0" w:evenVBand="0" w:oddHBand="0" w:evenHBand="0" w:firstRowFirstColumn="0" w:firstRowLastColumn="0" w:lastRowFirstColumn="0" w:lastRowLastColumn="0"/>
            <w:tcW w:w="3034" w:type="dxa"/>
            <w:vAlign w:val="center"/>
          </w:tcPr>
          <w:p w:rsidR="00AB58D4" w:rsidRPr="002F1919" w:rsidRDefault="00AB58D4" w:rsidP="00AB58D4">
            <w:pPr>
              <w:rPr>
                <w:rFonts w:ascii="Trebuchet MS" w:hAnsi="Trebuchet MS"/>
                <w:b w:val="0"/>
                <w:sz w:val="28"/>
                <w:szCs w:val="24"/>
              </w:rPr>
            </w:pPr>
            <w:r>
              <w:rPr>
                <w:rFonts w:ascii="Trebuchet MS" w:hAnsi="Trebuchet MS"/>
                <w:b w:val="0"/>
                <w:sz w:val="28"/>
                <w:szCs w:val="24"/>
              </w:rPr>
              <w:t>•</w:t>
            </w:r>
            <w:r w:rsidRPr="002F1919">
              <w:rPr>
                <w:rFonts w:ascii="Trebuchet MS" w:hAnsi="Trebuchet MS"/>
                <w:b w:val="0"/>
                <w:sz w:val="28"/>
                <w:szCs w:val="24"/>
              </w:rPr>
              <w:t>Escuela G-15</w:t>
            </w:r>
          </w:p>
        </w:tc>
        <w:tc>
          <w:tcPr>
            <w:tcW w:w="1559" w:type="dxa"/>
            <w:vAlign w:val="center"/>
          </w:tcPr>
          <w:p w:rsidR="00AB58D4" w:rsidRPr="002F1919" w:rsidRDefault="00AB58D4" w:rsidP="00AB58D4">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8"/>
                <w:szCs w:val="24"/>
              </w:rPr>
            </w:pPr>
            <w:r>
              <w:rPr>
                <w:rFonts w:ascii="Trebuchet MS" w:hAnsi="Trebuchet MS"/>
                <w:sz w:val="28"/>
                <w:szCs w:val="24"/>
              </w:rPr>
              <w:t>20</w:t>
            </w:r>
          </w:p>
        </w:tc>
      </w:tr>
      <w:tr w:rsidR="00AB58D4" w:rsidTr="00AB58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34" w:type="dxa"/>
            <w:vAlign w:val="center"/>
          </w:tcPr>
          <w:p w:rsidR="00AB58D4" w:rsidRPr="002F1919" w:rsidRDefault="00AB58D4" w:rsidP="00AB58D4">
            <w:pPr>
              <w:rPr>
                <w:rFonts w:ascii="Trebuchet MS" w:hAnsi="Trebuchet MS"/>
                <w:b w:val="0"/>
                <w:sz w:val="28"/>
                <w:szCs w:val="24"/>
              </w:rPr>
            </w:pPr>
            <w:r>
              <w:rPr>
                <w:rFonts w:ascii="Trebuchet MS" w:hAnsi="Trebuchet MS"/>
                <w:b w:val="0"/>
                <w:sz w:val="28"/>
                <w:szCs w:val="24"/>
              </w:rPr>
              <w:t>•</w:t>
            </w:r>
            <w:r w:rsidRPr="002F1919">
              <w:rPr>
                <w:rFonts w:ascii="Trebuchet MS" w:hAnsi="Trebuchet MS"/>
                <w:b w:val="0"/>
                <w:sz w:val="28"/>
                <w:szCs w:val="24"/>
              </w:rPr>
              <w:t>Liceo TP-CH</w:t>
            </w:r>
          </w:p>
        </w:tc>
        <w:tc>
          <w:tcPr>
            <w:tcW w:w="1559" w:type="dxa"/>
            <w:vAlign w:val="center"/>
          </w:tcPr>
          <w:p w:rsidR="00AB58D4" w:rsidRPr="002F1919"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8"/>
                <w:szCs w:val="24"/>
              </w:rPr>
            </w:pPr>
            <w:r>
              <w:rPr>
                <w:rFonts w:ascii="Trebuchet MS" w:hAnsi="Trebuchet MS"/>
                <w:sz w:val="28"/>
                <w:szCs w:val="24"/>
              </w:rPr>
              <w:t>52</w:t>
            </w:r>
          </w:p>
        </w:tc>
      </w:tr>
      <w:tr w:rsidR="00AB58D4" w:rsidTr="00AB58D4">
        <w:trPr>
          <w:trHeight w:val="501"/>
          <w:jc w:val="center"/>
        </w:trPr>
        <w:tc>
          <w:tcPr>
            <w:cnfStyle w:val="001000000000" w:firstRow="0" w:lastRow="0" w:firstColumn="1" w:lastColumn="0" w:oddVBand="0" w:evenVBand="0" w:oddHBand="0" w:evenHBand="0" w:firstRowFirstColumn="0" w:firstRowLastColumn="0" w:lastRowFirstColumn="0" w:lastRowLastColumn="0"/>
            <w:tcW w:w="3034" w:type="dxa"/>
            <w:shd w:val="clear" w:color="auto" w:fill="FDE9D9" w:themeFill="accent6" w:themeFillTint="33"/>
            <w:vAlign w:val="center"/>
          </w:tcPr>
          <w:p w:rsidR="00AB58D4" w:rsidRPr="002F36DE" w:rsidRDefault="00AB58D4" w:rsidP="00AB58D4">
            <w:pPr>
              <w:rPr>
                <w:rFonts w:ascii="Trebuchet MS" w:hAnsi="Trebuchet MS"/>
                <w:b w:val="0"/>
                <w:sz w:val="28"/>
                <w:szCs w:val="24"/>
              </w:rPr>
            </w:pPr>
            <w:proofErr w:type="gramStart"/>
            <w:r w:rsidRPr="002F36DE">
              <w:rPr>
                <w:rFonts w:ascii="Trebuchet MS" w:hAnsi="Trebuchet MS"/>
                <w:b w:val="0"/>
                <w:sz w:val="28"/>
                <w:szCs w:val="24"/>
              </w:rPr>
              <w:t>TOTAL</w:t>
            </w:r>
            <w:proofErr w:type="gramEnd"/>
            <w:r w:rsidRPr="002F36DE">
              <w:rPr>
                <w:rFonts w:ascii="Trebuchet MS" w:hAnsi="Trebuchet MS"/>
                <w:b w:val="0"/>
                <w:sz w:val="28"/>
                <w:szCs w:val="24"/>
              </w:rPr>
              <w:t xml:space="preserve"> CERTIFICADOS</w:t>
            </w:r>
          </w:p>
        </w:tc>
        <w:tc>
          <w:tcPr>
            <w:tcW w:w="1559" w:type="dxa"/>
            <w:shd w:val="clear" w:color="auto" w:fill="FDE9D9" w:themeFill="accent6" w:themeFillTint="33"/>
            <w:vAlign w:val="center"/>
          </w:tcPr>
          <w:p w:rsidR="00AB58D4" w:rsidRPr="002F36DE" w:rsidRDefault="00AB58D4" w:rsidP="00AB58D4">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8"/>
                <w:szCs w:val="24"/>
              </w:rPr>
            </w:pPr>
            <w:r w:rsidRPr="002F36DE">
              <w:rPr>
                <w:rFonts w:ascii="Trebuchet MS" w:hAnsi="Trebuchet MS"/>
                <w:sz w:val="28"/>
                <w:szCs w:val="24"/>
              </w:rPr>
              <w:t>133</w:t>
            </w:r>
          </w:p>
        </w:tc>
      </w:tr>
    </w:tbl>
    <w:p w:rsidR="00AB58D4" w:rsidRDefault="00AB58D4" w:rsidP="00AB58D4">
      <w:pPr>
        <w:jc w:val="center"/>
        <w:rPr>
          <w:rFonts w:ascii="Trebuchet MS" w:hAnsi="Trebuchet MS"/>
          <w:b/>
          <w:sz w:val="28"/>
          <w:szCs w:val="24"/>
          <w:u w:val="wave"/>
        </w:rPr>
      </w:pPr>
    </w:p>
    <w:p w:rsidR="00AB58D4" w:rsidRDefault="00AB58D4" w:rsidP="00AB58D4">
      <w:pPr>
        <w:rPr>
          <w:rFonts w:ascii="Trebuchet MS" w:hAnsi="Trebuchet MS"/>
          <w:b/>
          <w:sz w:val="28"/>
          <w:szCs w:val="24"/>
          <w:u w:val="wave"/>
        </w:rPr>
      </w:pPr>
    </w:p>
    <w:p w:rsidR="00AB58D4" w:rsidRPr="002F050E" w:rsidRDefault="00AB58D4" w:rsidP="00AB58D4">
      <w:pPr>
        <w:jc w:val="center"/>
        <w:rPr>
          <w:rFonts w:ascii="Trebuchet MS" w:hAnsi="Trebuchet MS"/>
          <w:b/>
          <w:sz w:val="28"/>
          <w:szCs w:val="24"/>
          <w:u w:val="wave"/>
        </w:rPr>
      </w:pPr>
      <w:r>
        <w:rPr>
          <w:rFonts w:ascii="Trebuchet MS" w:hAnsi="Trebuchet MS"/>
          <w:b/>
          <w:sz w:val="28"/>
          <w:szCs w:val="24"/>
          <w:u w:val="wave"/>
        </w:rPr>
        <w:t>RESULTADOS ACADEMICOS – ALUMNOS 2018</w:t>
      </w:r>
    </w:p>
    <w:tbl>
      <w:tblPr>
        <w:tblStyle w:val="Listaclara-nfasis6"/>
        <w:tblW w:w="0" w:type="auto"/>
        <w:jc w:val="center"/>
        <w:tblLook w:val="04A0" w:firstRow="1" w:lastRow="0" w:firstColumn="1" w:lastColumn="0" w:noHBand="0" w:noVBand="1"/>
      </w:tblPr>
      <w:tblGrid>
        <w:gridCol w:w="2598"/>
        <w:gridCol w:w="1737"/>
        <w:gridCol w:w="1843"/>
        <w:gridCol w:w="1984"/>
      </w:tblGrid>
      <w:tr w:rsidR="00AB58D4" w:rsidTr="00AB58D4">
        <w:trPr>
          <w:cnfStyle w:val="100000000000" w:firstRow="1" w:lastRow="0" w:firstColumn="0" w:lastColumn="0" w:oddVBand="0" w:evenVBand="0" w:oddHBand="0" w:evenHBand="0" w:firstRowFirstColumn="0" w:firstRowLastColumn="0" w:lastRowFirstColumn="0" w:lastRowLastColumn="0"/>
          <w:trHeight w:val="877"/>
          <w:jc w:val="center"/>
        </w:trPr>
        <w:tc>
          <w:tcPr>
            <w:cnfStyle w:val="001000000000" w:firstRow="0" w:lastRow="0" w:firstColumn="1" w:lastColumn="0" w:oddVBand="0" w:evenVBand="0" w:oddHBand="0" w:evenHBand="0" w:firstRowFirstColumn="0" w:firstRowLastColumn="0" w:lastRowFirstColumn="0" w:lastRowLastColumn="0"/>
            <w:tcW w:w="2598" w:type="dxa"/>
            <w:tcBorders>
              <w:top w:val="single" w:sz="4" w:space="0" w:color="E36C0A" w:themeColor="accent6" w:themeShade="BF"/>
              <w:left w:val="single" w:sz="4" w:space="0" w:color="E36C0A" w:themeColor="accent6" w:themeShade="BF"/>
              <w:bottom w:val="single" w:sz="4" w:space="0" w:color="E36C0A" w:themeColor="accent6" w:themeShade="BF"/>
            </w:tcBorders>
            <w:shd w:val="clear" w:color="auto" w:fill="FBD4B4" w:themeFill="accent6" w:themeFillTint="66"/>
            <w:vAlign w:val="center"/>
          </w:tcPr>
          <w:p w:rsidR="00AB58D4" w:rsidRDefault="00AB58D4" w:rsidP="00AB58D4">
            <w:pPr>
              <w:jc w:val="center"/>
              <w:rPr>
                <w:rFonts w:ascii="Trebuchet MS" w:hAnsi="Trebuchet MS"/>
                <w:sz w:val="28"/>
                <w:szCs w:val="24"/>
              </w:rPr>
            </w:pPr>
            <w:r>
              <w:rPr>
                <w:rFonts w:ascii="Trebuchet MS" w:hAnsi="Trebuchet MS"/>
                <w:sz w:val="28"/>
                <w:szCs w:val="24"/>
              </w:rPr>
              <w:t>ESTABLECIMIENTO</w:t>
            </w:r>
          </w:p>
        </w:tc>
        <w:tc>
          <w:tcPr>
            <w:tcW w:w="1737" w:type="dxa"/>
            <w:vAlign w:val="center"/>
          </w:tcPr>
          <w:p w:rsidR="00AB58D4" w:rsidRDefault="00AB58D4" w:rsidP="00AB58D4">
            <w:pPr>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28"/>
                <w:szCs w:val="24"/>
              </w:rPr>
            </w:pPr>
            <w:r>
              <w:rPr>
                <w:rFonts w:ascii="Trebuchet MS" w:hAnsi="Trebuchet MS"/>
                <w:sz w:val="28"/>
                <w:szCs w:val="24"/>
              </w:rPr>
              <w:t>MATRICULA 2018</w:t>
            </w:r>
          </w:p>
        </w:tc>
        <w:tc>
          <w:tcPr>
            <w:tcW w:w="1843" w:type="dxa"/>
            <w:vAlign w:val="center"/>
          </w:tcPr>
          <w:p w:rsidR="00AB58D4" w:rsidRDefault="00AB58D4" w:rsidP="00AB58D4">
            <w:pPr>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28"/>
                <w:szCs w:val="24"/>
              </w:rPr>
            </w:pPr>
            <w:r>
              <w:rPr>
                <w:rFonts w:ascii="Trebuchet MS" w:hAnsi="Trebuchet MS"/>
                <w:sz w:val="28"/>
                <w:szCs w:val="24"/>
              </w:rPr>
              <w:t>APROBADOS (%)</w:t>
            </w:r>
          </w:p>
        </w:tc>
        <w:tc>
          <w:tcPr>
            <w:tcW w:w="1984" w:type="dxa"/>
            <w:vAlign w:val="center"/>
          </w:tcPr>
          <w:p w:rsidR="00AB58D4" w:rsidRDefault="00AB58D4" w:rsidP="00AB58D4">
            <w:pPr>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28"/>
                <w:szCs w:val="24"/>
              </w:rPr>
            </w:pPr>
            <w:r>
              <w:rPr>
                <w:rFonts w:ascii="Trebuchet MS" w:hAnsi="Trebuchet MS"/>
                <w:sz w:val="28"/>
                <w:szCs w:val="24"/>
              </w:rPr>
              <w:t>REPROBADOS (%)</w:t>
            </w:r>
          </w:p>
        </w:tc>
      </w:tr>
      <w:tr w:rsidR="00AB58D4" w:rsidTr="00AB58D4">
        <w:trPr>
          <w:cnfStyle w:val="000000100000" w:firstRow="0" w:lastRow="0" w:firstColumn="0" w:lastColumn="0" w:oddVBand="0" w:evenVBand="0" w:oddHBand="1" w:evenHBand="0" w:firstRowFirstColumn="0" w:firstRowLastColumn="0" w:lastRowFirstColumn="0" w:lastRowLastColumn="0"/>
          <w:trHeight w:val="362"/>
          <w:jc w:val="center"/>
        </w:trPr>
        <w:tc>
          <w:tcPr>
            <w:cnfStyle w:val="001000000000" w:firstRow="0" w:lastRow="0" w:firstColumn="1" w:lastColumn="0" w:oddVBand="0" w:evenVBand="0" w:oddHBand="0" w:evenHBand="0" w:firstRowFirstColumn="0" w:firstRowLastColumn="0" w:lastRowFirstColumn="0" w:lastRowLastColumn="0"/>
            <w:tcW w:w="2598" w:type="dxa"/>
            <w:tcBorders>
              <w:top w:val="single" w:sz="4" w:space="0" w:color="E36C0A" w:themeColor="accent6" w:themeShade="BF"/>
              <w:left w:val="single" w:sz="4" w:space="0" w:color="E36C0A" w:themeColor="accent6" w:themeShade="BF"/>
            </w:tcBorders>
            <w:vAlign w:val="center"/>
          </w:tcPr>
          <w:p w:rsidR="00AB58D4" w:rsidRDefault="00AB58D4" w:rsidP="00AB58D4">
            <w:pPr>
              <w:jc w:val="center"/>
              <w:rPr>
                <w:rFonts w:ascii="Trebuchet MS" w:hAnsi="Trebuchet MS"/>
                <w:sz w:val="28"/>
                <w:szCs w:val="24"/>
              </w:rPr>
            </w:pPr>
            <w:r>
              <w:rPr>
                <w:rFonts w:ascii="Trebuchet MS" w:hAnsi="Trebuchet MS"/>
                <w:sz w:val="28"/>
                <w:szCs w:val="24"/>
              </w:rPr>
              <w:t>Escuela D-133</w:t>
            </w:r>
          </w:p>
        </w:tc>
        <w:tc>
          <w:tcPr>
            <w:tcW w:w="1737" w:type="dxa"/>
            <w:vAlign w:val="center"/>
          </w:tcPr>
          <w:p w:rsidR="00AB58D4"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8"/>
                <w:szCs w:val="24"/>
              </w:rPr>
            </w:pPr>
            <w:r>
              <w:rPr>
                <w:rFonts w:ascii="Trebuchet MS" w:hAnsi="Trebuchet MS"/>
                <w:sz w:val="28"/>
                <w:szCs w:val="24"/>
              </w:rPr>
              <w:t>654</w:t>
            </w:r>
          </w:p>
        </w:tc>
        <w:tc>
          <w:tcPr>
            <w:tcW w:w="1843" w:type="dxa"/>
            <w:vAlign w:val="center"/>
          </w:tcPr>
          <w:p w:rsidR="00AB58D4"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8"/>
                <w:szCs w:val="24"/>
              </w:rPr>
            </w:pPr>
            <w:r>
              <w:rPr>
                <w:rFonts w:ascii="Trebuchet MS" w:hAnsi="Trebuchet MS"/>
                <w:sz w:val="28"/>
                <w:szCs w:val="24"/>
              </w:rPr>
              <w:t>95,4%</w:t>
            </w:r>
          </w:p>
        </w:tc>
        <w:tc>
          <w:tcPr>
            <w:tcW w:w="1984" w:type="dxa"/>
            <w:vAlign w:val="center"/>
          </w:tcPr>
          <w:p w:rsidR="00AB58D4"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8"/>
                <w:szCs w:val="24"/>
              </w:rPr>
            </w:pPr>
            <w:r>
              <w:rPr>
                <w:rFonts w:ascii="Trebuchet MS" w:hAnsi="Trebuchet MS"/>
                <w:sz w:val="28"/>
                <w:szCs w:val="24"/>
              </w:rPr>
              <w:t>4,58%</w:t>
            </w:r>
          </w:p>
        </w:tc>
      </w:tr>
      <w:tr w:rsidR="00AB58D4" w:rsidTr="00AB58D4">
        <w:trPr>
          <w:trHeight w:val="398"/>
          <w:jc w:val="center"/>
        </w:trPr>
        <w:tc>
          <w:tcPr>
            <w:cnfStyle w:val="001000000000" w:firstRow="0" w:lastRow="0" w:firstColumn="1" w:lastColumn="0" w:oddVBand="0" w:evenVBand="0" w:oddHBand="0" w:evenHBand="0" w:firstRowFirstColumn="0" w:firstRowLastColumn="0" w:lastRowFirstColumn="0" w:lastRowLastColumn="0"/>
            <w:tcW w:w="2598" w:type="dxa"/>
            <w:tcBorders>
              <w:left w:val="single" w:sz="4" w:space="0" w:color="E36C0A" w:themeColor="accent6" w:themeShade="BF"/>
            </w:tcBorders>
            <w:vAlign w:val="center"/>
          </w:tcPr>
          <w:p w:rsidR="00AB58D4" w:rsidRDefault="00AB58D4" w:rsidP="00AB58D4">
            <w:pPr>
              <w:jc w:val="center"/>
              <w:rPr>
                <w:rFonts w:ascii="Trebuchet MS" w:hAnsi="Trebuchet MS"/>
                <w:sz w:val="28"/>
                <w:szCs w:val="24"/>
              </w:rPr>
            </w:pPr>
            <w:r>
              <w:rPr>
                <w:rFonts w:ascii="Trebuchet MS" w:hAnsi="Trebuchet MS"/>
                <w:sz w:val="28"/>
                <w:szCs w:val="24"/>
              </w:rPr>
              <w:t>Escuela G-15</w:t>
            </w:r>
          </w:p>
        </w:tc>
        <w:tc>
          <w:tcPr>
            <w:tcW w:w="1737" w:type="dxa"/>
            <w:vAlign w:val="center"/>
          </w:tcPr>
          <w:p w:rsidR="00AB58D4" w:rsidRDefault="00AB58D4" w:rsidP="00AB58D4">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8"/>
                <w:szCs w:val="24"/>
              </w:rPr>
            </w:pPr>
            <w:r>
              <w:rPr>
                <w:rFonts w:ascii="Trebuchet MS" w:hAnsi="Trebuchet MS"/>
                <w:sz w:val="28"/>
                <w:szCs w:val="24"/>
              </w:rPr>
              <w:t>20</w:t>
            </w:r>
          </w:p>
        </w:tc>
        <w:tc>
          <w:tcPr>
            <w:tcW w:w="1843" w:type="dxa"/>
            <w:vAlign w:val="center"/>
          </w:tcPr>
          <w:p w:rsidR="00AB58D4" w:rsidRDefault="00AB58D4" w:rsidP="00AB58D4">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8"/>
                <w:szCs w:val="24"/>
              </w:rPr>
            </w:pPr>
            <w:r>
              <w:rPr>
                <w:rFonts w:ascii="Trebuchet MS" w:hAnsi="Trebuchet MS"/>
                <w:sz w:val="28"/>
                <w:szCs w:val="24"/>
              </w:rPr>
              <w:t>100%</w:t>
            </w:r>
          </w:p>
        </w:tc>
        <w:tc>
          <w:tcPr>
            <w:tcW w:w="1984" w:type="dxa"/>
            <w:vAlign w:val="center"/>
          </w:tcPr>
          <w:p w:rsidR="00AB58D4" w:rsidRDefault="00AB58D4" w:rsidP="00AB58D4">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8"/>
                <w:szCs w:val="24"/>
              </w:rPr>
            </w:pPr>
            <w:r>
              <w:rPr>
                <w:rFonts w:ascii="Trebuchet MS" w:hAnsi="Trebuchet MS"/>
                <w:sz w:val="28"/>
                <w:szCs w:val="24"/>
              </w:rPr>
              <w:t>0%</w:t>
            </w:r>
          </w:p>
        </w:tc>
      </w:tr>
      <w:tr w:rsidR="00AB58D4" w:rsidTr="00AB58D4">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2598" w:type="dxa"/>
            <w:tcBorders>
              <w:left w:val="single" w:sz="4" w:space="0" w:color="E36C0A" w:themeColor="accent6" w:themeShade="BF"/>
              <w:bottom w:val="single" w:sz="4" w:space="0" w:color="E36C0A" w:themeColor="accent6" w:themeShade="BF"/>
            </w:tcBorders>
            <w:vAlign w:val="center"/>
          </w:tcPr>
          <w:p w:rsidR="00AB58D4" w:rsidRDefault="00AB58D4" w:rsidP="00AB58D4">
            <w:pPr>
              <w:jc w:val="center"/>
              <w:rPr>
                <w:rFonts w:ascii="Trebuchet MS" w:hAnsi="Trebuchet MS"/>
                <w:sz w:val="28"/>
                <w:szCs w:val="24"/>
              </w:rPr>
            </w:pPr>
            <w:r>
              <w:rPr>
                <w:rFonts w:ascii="Trebuchet MS" w:hAnsi="Trebuchet MS"/>
                <w:sz w:val="28"/>
                <w:szCs w:val="24"/>
              </w:rPr>
              <w:t>Liceo TP-CH</w:t>
            </w:r>
          </w:p>
        </w:tc>
        <w:tc>
          <w:tcPr>
            <w:tcW w:w="1737" w:type="dxa"/>
            <w:vAlign w:val="center"/>
          </w:tcPr>
          <w:p w:rsidR="00AB58D4"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8"/>
                <w:szCs w:val="24"/>
              </w:rPr>
            </w:pPr>
            <w:r>
              <w:rPr>
                <w:rFonts w:ascii="Trebuchet MS" w:hAnsi="Trebuchet MS"/>
                <w:sz w:val="28"/>
                <w:szCs w:val="24"/>
              </w:rPr>
              <w:t>284</w:t>
            </w:r>
          </w:p>
        </w:tc>
        <w:tc>
          <w:tcPr>
            <w:tcW w:w="1843" w:type="dxa"/>
            <w:vAlign w:val="center"/>
          </w:tcPr>
          <w:p w:rsidR="00AB58D4"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8"/>
                <w:szCs w:val="24"/>
              </w:rPr>
            </w:pPr>
            <w:r>
              <w:rPr>
                <w:rFonts w:ascii="Trebuchet MS" w:hAnsi="Trebuchet MS"/>
                <w:sz w:val="28"/>
                <w:szCs w:val="24"/>
              </w:rPr>
              <w:t>96,2%</w:t>
            </w:r>
          </w:p>
        </w:tc>
        <w:tc>
          <w:tcPr>
            <w:tcW w:w="1984" w:type="dxa"/>
            <w:vAlign w:val="center"/>
          </w:tcPr>
          <w:p w:rsidR="00AB58D4"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8"/>
                <w:szCs w:val="24"/>
              </w:rPr>
            </w:pPr>
            <w:r>
              <w:rPr>
                <w:rFonts w:ascii="Trebuchet MS" w:hAnsi="Trebuchet MS"/>
                <w:sz w:val="28"/>
                <w:szCs w:val="24"/>
              </w:rPr>
              <w:t>3,8%</w:t>
            </w:r>
          </w:p>
        </w:tc>
      </w:tr>
    </w:tbl>
    <w:p w:rsidR="00AB58D4" w:rsidRDefault="00AB58D4" w:rsidP="00AB58D4">
      <w:pPr>
        <w:jc w:val="center"/>
        <w:rPr>
          <w:rFonts w:ascii="Trebuchet MS" w:hAnsi="Trebuchet MS"/>
          <w:b/>
          <w:sz w:val="28"/>
          <w:szCs w:val="24"/>
          <w:u w:val="wave"/>
        </w:rPr>
      </w:pPr>
    </w:p>
    <w:p w:rsidR="00C63AA8" w:rsidRDefault="00C63AA8" w:rsidP="00AB58D4">
      <w:pPr>
        <w:jc w:val="center"/>
        <w:rPr>
          <w:rFonts w:ascii="Trebuchet MS" w:hAnsi="Trebuchet MS"/>
          <w:b/>
          <w:sz w:val="28"/>
          <w:szCs w:val="24"/>
          <w:u w:val="wave"/>
        </w:rPr>
      </w:pPr>
    </w:p>
    <w:p w:rsidR="00C63AA8" w:rsidRDefault="00C63AA8" w:rsidP="00AB58D4">
      <w:pPr>
        <w:jc w:val="center"/>
        <w:rPr>
          <w:rFonts w:ascii="Trebuchet MS" w:hAnsi="Trebuchet MS"/>
          <w:b/>
          <w:sz w:val="28"/>
          <w:szCs w:val="24"/>
          <w:u w:val="wave"/>
        </w:rPr>
      </w:pPr>
    </w:p>
    <w:p w:rsidR="00C63AA8" w:rsidRDefault="00C63AA8" w:rsidP="00AB58D4">
      <w:pPr>
        <w:jc w:val="center"/>
        <w:rPr>
          <w:rFonts w:ascii="Trebuchet MS" w:hAnsi="Trebuchet MS"/>
          <w:b/>
          <w:sz w:val="28"/>
          <w:szCs w:val="24"/>
          <w:u w:val="wave"/>
        </w:rPr>
      </w:pPr>
    </w:p>
    <w:p w:rsidR="00C63AA8" w:rsidRDefault="00C63AA8" w:rsidP="00AB58D4">
      <w:pPr>
        <w:jc w:val="center"/>
        <w:rPr>
          <w:rFonts w:ascii="Trebuchet MS" w:hAnsi="Trebuchet MS"/>
          <w:b/>
          <w:sz w:val="28"/>
          <w:szCs w:val="24"/>
          <w:u w:val="wave"/>
        </w:rPr>
      </w:pPr>
    </w:p>
    <w:p w:rsidR="00530009" w:rsidRDefault="00530009" w:rsidP="00AB58D4">
      <w:pPr>
        <w:jc w:val="center"/>
        <w:rPr>
          <w:rFonts w:ascii="Trebuchet MS" w:hAnsi="Trebuchet MS"/>
          <w:b/>
          <w:sz w:val="28"/>
          <w:szCs w:val="24"/>
          <w:u w:val="wave"/>
        </w:rPr>
      </w:pPr>
    </w:p>
    <w:p w:rsidR="00C63AA8" w:rsidRDefault="00C63AA8" w:rsidP="00AB58D4">
      <w:pPr>
        <w:jc w:val="center"/>
        <w:rPr>
          <w:rFonts w:ascii="Trebuchet MS" w:hAnsi="Trebuchet MS"/>
          <w:b/>
          <w:sz w:val="28"/>
          <w:szCs w:val="24"/>
          <w:u w:val="wave"/>
        </w:rPr>
      </w:pPr>
    </w:p>
    <w:p w:rsidR="00AB58D4" w:rsidRDefault="00AB58D4" w:rsidP="00AB58D4">
      <w:pPr>
        <w:jc w:val="center"/>
        <w:rPr>
          <w:rFonts w:ascii="Trebuchet MS" w:hAnsi="Trebuchet MS"/>
          <w:b/>
          <w:sz w:val="28"/>
          <w:szCs w:val="24"/>
          <w:u w:val="wave"/>
        </w:rPr>
      </w:pPr>
      <w:r>
        <w:rPr>
          <w:rFonts w:ascii="Trebuchet MS" w:hAnsi="Trebuchet MS"/>
          <w:b/>
          <w:sz w:val="28"/>
          <w:szCs w:val="24"/>
          <w:u w:val="wave"/>
        </w:rPr>
        <w:t>JUNAEB</w:t>
      </w:r>
    </w:p>
    <w:p w:rsidR="00AB58D4" w:rsidRDefault="00AB58D4" w:rsidP="00AB58D4">
      <w:pPr>
        <w:jc w:val="center"/>
        <w:rPr>
          <w:rFonts w:ascii="Trebuchet MS" w:hAnsi="Trebuchet MS"/>
          <w:b/>
          <w:sz w:val="28"/>
          <w:szCs w:val="24"/>
          <w:u w:val="wave"/>
        </w:rPr>
      </w:pPr>
    </w:p>
    <w:p w:rsidR="00AB58D4" w:rsidRDefault="00AB58D4" w:rsidP="00AB58D4">
      <w:pPr>
        <w:jc w:val="center"/>
        <w:rPr>
          <w:rFonts w:ascii="Trebuchet MS" w:hAnsi="Trebuchet MS"/>
          <w:b/>
          <w:sz w:val="28"/>
          <w:szCs w:val="24"/>
        </w:rPr>
      </w:pPr>
      <w:r w:rsidRPr="004C6AA9">
        <w:rPr>
          <w:rFonts w:ascii="Trebuchet MS" w:hAnsi="Trebuchet MS"/>
          <w:b/>
          <w:sz w:val="28"/>
          <w:szCs w:val="24"/>
        </w:rPr>
        <w:t>RACIONES DIARIAS 2018</w:t>
      </w:r>
    </w:p>
    <w:p w:rsidR="00AB58D4" w:rsidRDefault="00AB58D4" w:rsidP="00AB58D4">
      <w:pPr>
        <w:jc w:val="center"/>
        <w:rPr>
          <w:rFonts w:ascii="Trebuchet MS" w:hAnsi="Trebuchet MS"/>
          <w:b/>
          <w:sz w:val="28"/>
          <w:szCs w:val="24"/>
        </w:rPr>
      </w:pPr>
    </w:p>
    <w:tbl>
      <w:tblPr>
        <w:tblStyle w:val="Tabladelista4-nfasis6"/>
        <w:tblW w:w="7650" w:type="dxa"/>
        <w:jc w:val="center"/>
        <w:tblLook w:val="04A0" w:firstRow="1" w:lastRow="0" w:firstColumn="1" w:lastColumn="0" w:noHBand="0" w:noVBand="1"/>
      </w:tblPr>
      <w:tblGrid>
        <w:gridCol w:w="3114"/>
        <w:gridCol w:w="1565"/>
        <w:gridCol w:w="1553"/>
        <w:gridCol w:w="1418"/>
      </w:tblGrid>
      <w:tr w:rsidR="00AB58D4" w:rsidTr="00AB58D4">
        <w:trPr>
          <w:cnfStyle w:val="100000000000" w:firstRow="1" w:lastRow="0" w:firstColumn="0" w:lastColumn="0" w:oddVBand="0" w:evenVBand="0" w:oddHBand="0" w:evenHBand="0" w:firstRowFirstColumn="0" w:firstRowLastColumn="0" w:lastRowFirstColumn="0" w:lastRowLastColumn="0"/>
          <w:trHeight w:val="855"/>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rsidR="00AB58D4" w:rsidRDefault="00AB58D4" w:rsidP="00AB58D4">
            <w:pPr>
              <w:jc w:val="center"/>
              <w:rPr>
                <w:rFonts w:ascii="Trebuchet MS" w:hAnsi="Trebuchet MS"/>
                <w:b w:val="0"/>
                <w:sz w:val="28"/>
                <w:szCs w:val="24"/>
              </w:rPr>
            </w:pPr>
            <w:r>
              <w:rPr>
                <w:rFonts w:ascii="Trebuchet MS" w:hAnsi="Trebuchet MS"/>
                <w:b w:val="0"/>
                <w:sz w:val="28"/>
                <w:szCs w:val="24"/>
              </w:rPr>
              <w:t>RACIONES</w:t>
            </w:r>
          </w:p>
        </w:tc>
        <w:tc>
          <w:tcPr>
            <w:tcW w:w="1565" w:type="dxa"/>
            <w:vAlign w:val="center"/>
          </w:tcPr>
          <w:p w:rsidR="00AB58D4" w:rsidRDefault="00AB58D4" w:rsidP="00AB58D4">
            <w:pPr>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8"/>
                <w:szCs w:val="24"/>
              </w:rPr>
            </w:pPr>
            <w:r>
              <w:rPr>
                <w:rFonts w:ascii="Trebuchet MS" w:hAnsi="Trebuchet MS"/>
                <w:b w:val="0"/>
                <w:sz w:val="28"/>
                <w:szCs w:val="24"/>
              </w:rPr>
              <w:t>ESCUELA D-133</w:t>
            </w:r>
          </w:p>
        </w:tc>
        <w:tc>
          <w:tcPr>
            <w:tcW w:w="1553" w:type="dxa"/>
            <w:vAlign w:val="center"/>
          </w:tcPr>
          <w:p w:rsidR="00AB58D4" w:rsidRDefault="00AB58D4" w:rsidP="00AB58D4">
            <w:pPr>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8"/>
                <w:szCs w:val="24"/>
              </w:rPr>
            </w:pPr>
            <w:r>
              <w:rPr>
                <w:rFonts w:ascii="Trebuchet MS" w:hAnsi="Trebuchet MS"/>
                <w:b w:val="0"/>
                <w:sz w:val="28"/>
                <w:szCs w:val="24"/>
              </w:rPr>
              <w:t>ESCUELA G-15</w:t>
            </w:r>
          </w:p>
        </w:tc>
        <w:tc>
          <w:tcPr>
            <w:tcW w:w="1418" w:type="dxa"/>
            <w:vAlign w:val="center"/>
          </w:tcPr>
          <w:p w:rsidR="00AB58D4" w:rsidRDefault="00AB58D4" w:rsidP="00AB58D4">
            <w:pPr>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 w:val="28"/>
                <w:szCs w:val="24"/>
              </w:rPr>
            </w:pPr>
            <w:r>
              <w:rPr>
                <w:rFonts w:ascii="Trebuchet MS" w:hAnsi="Trebuchet MS"/>
                <w:b w:val="0"/>
                <w:sz w:val="28"/>
                <w:szCs w:val="24"/>
              </w:rPr>
              <w:t>LICEO TP-CH</w:t>
            </w:r>
          </w:p>
        </w:tc>
      </w:tr>
      <w:tr w:rsidR="00AB58D4" w:rsidTr="00AB58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vAlign w:val="center"/>
          </w:tcPr>
          <w:p w:rsidR="00AB58D4" w:rsidRPr="00B34392" w:rsidRDefault="00AB58D4" w:rsidP="00AB58D4">
            <w:pPr>
              <w:pStyle w:val="Prrafodelista"/>
              <w:numPr>
                <w:ilvl w:val="0"/>
                <w:numId w:val="38"/>
              </w:numPr>
              <w:contextualSpacing/>
              <w:rPr>
                <w:rFonts w:ascii="Trebuchet MS" w:hAnsi="Trebuchet MS"/>
                <w:b w:val="0"/>
                <w:sz w:val="28"/>
                <w:szCs w:val="24"/>
              </w:rPr>
            </w:pPr>
            <w:r w:rsidRPr="00B34392">
              <w:rPr>
                <w:rFonts w:ascii="Trebuchet MS" w:hAnsi="Trebuchet MS"/>
                <w:b w:val="0"/>
                <w:sz w:val="28"/>
                <w:szCs w:val="24"/>
              </w:rPr>
              <w:t>Desayunos</w:t>
            </w:r>
          </w:p>
        </w:tc>
        <w:tc>
          <w:tcPr>
            <w:tcW w:w="1565" w:type="dxa"/>
            <w:shd w:val="clear" w:color="auto" w:fill="FFFFFF" w:themeFill="background1"/>
            <w:vAlign w:val="center"/>
          </w:tcPr>
          <w:p w:rsidR="00AB58D4" w:rsidRPr="00A06E00"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8"/>
                <w:szCs w:val="24"/>
              </w:rPr>
            </w:pPr>
            <w:r>
              <w:rPr>
                <w:rFonts w:ascii="Trebuchet MS" w:hAnsi="Trebuchet MS"/>
                <w:sz w:val="28"/>
                <w:szCs w:val="24"/>
              </w:rPr>
              <w:t>300</w:t>
            </w:r>
          </w:p>
        </w:tc>
        <w:tc>
          <w:tcPr>
            <w:tcW w:w="1553" w:type="dxa"/>
            <w:shd w:val="clear" w:color="auto" w:fill="FFFFFF" w:themeFill="background1"/>
            <w:vAlign w:val="center"/>
          </w:tcPr>
          <w:p w:rsidR="00AB58D4" w:rsidRPr="00A06E00"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8"/>
                <w:szCs w:val="24"/>
              </w:rPr>
            </w:pPr>
            <w:r>
              <w:rPr>
                <w:rFonts w:ascii="Trebuchet MS" w:hAnsi="Trebuchet MS"/>
                <w:sz w:val="28"/>
                <w:szCs w:val="24"/>
              </w:rPr>
              <w:t>11</w:t>
            </w:r>
          </w:p>
        </w:tc>
        <w:tc>
          <w:tcPr>
            <w:tcW w:w="1418" w:type="dxa"/>
            <w:shd w:val="clear" w:color="auto" w:fill="FFFFFF" w:themeFill="background1"/>
            <w:vAlign w:val="center"/>
          </w:tcPr>
          <w:p w:rsidR="00AB58D4" w:rsidRPr="00A06E00"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8"/>
                <w:szCs w:val="24"/>
              </w:rPr>
            </w:pPr>
            <w:r>
              <w:rPr>
                <w:rFonts w:ascii="Trebuchet MS" w:hAnsi="Trebuchet MS"/>
                <w:sz w:val="28"/>
                <w:szCs w:val="24"/>
              </w:rPr>
              <w:t>102</w:t>
            </w:r>
          </w:p>
        </w:tc>
      </w:tr>
      <w:tr w:rsidR="00AB58D4" w:rsidTr="00AB58D4">
        <w:trPr>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vAlign w:val="center"/>
          </w:tcPr>
          <w:p w:rsidR="00AB58D4" w:rsidRPr="00B34392" w:rsidRDefault="00AB58D4" w:rsidP="00AB58D4">
            <w:pPr>
              <w:pStyle w:val="Prrafodelista"/>
              <w:numPr>
                <w:ilvl w:val="0"/>
                <w:numId w:val="38"/>
              </w:numPr>
              <w:contextualSpacing/>
              <w:rPr>
                <w:rFonts w:ascii="Trebuchet MS" w:hAnsi="Trebuchet MS"/>
                <w:b w:val="0"/>
                <w:sz w:val="28"/>
                <w:szCs w:val="24"/>
              </w:rPr>
            </w:pPr>
            <w:r w:rsidRPr="00B34392">
              <w:rPr>
                <w:rFonts w:ascii="Trebuchet MS" w:hAnsi="Trebuchet MS"/>
                <w:b w:val="0"/>
                <w:sz w:val="28"/>
                <w:szCs w:val="24"/>
              </w:rPr>
              <w:t>Almuerzos</w:t>
            </w:r>
          </w:p>
        </w:tc>
        <w:tc>
          <w:tcPr>
            <w:tcW w:w="1565" w:type="dxa"/>
            <w:shd w:val="clear" w:color="auto" w:fill="FFFFFF" w:themeFill="background1"/>
            <w:vAlign w:val="center"/>
          </w:tcPr>
          <w:p w:rsidR="00AB58D4" w:rsidRPr="00A06E00" w:rsidRDefault="00AB58D4" w:rsidP="00AB58D4">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8"/>
                <w:szCs w:val="24"/>
              </w:rPr>
            </w:pPr>
            <w:r>
              <w:rPr>
                <w:rFonts w:ascii="Trebuchet MS" w:hAnsi="Trebuchet MS"/>
                <w:sz w:val="28"/>
                <w:szCs w:val="24"/>
              </w:rPr>
              <w:t>300</w:t>
            </w:r>
          </w:p>
        </w:tc>
        <w:tc>
          <w:tcPr>
            <w:tcW w:w="1553" w:type="dxa"/>
            <w:shd w:val="clear" w:color="auto" w:fill="FFFFFF" w:themeFill="background1"/>
            <w:vAlign w:val="center"/>
          </w:tcPr>
          <w:p w:rsidR="00AB58D4" w:rsidRPr="00A06E00" w:rsidRDefault="00AB58D4" w:rsidP="00AB58D4">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8"/>
                <w:szCs w:val="24"/>
              </w:rPr>
            </w:pPr>
            <w:r>
              <w:rPr>
                <w:rFonts w:ascii="Trebuchet MS" w:hAnsi="Trebuchet MS"/>
                <w:sz w:val="28"/>
                <w:szCs w:val="24"/>
              </w:rPr>
              <w:t>11</w:t>
            </w:r>
          </w:p>
        </w:tc>
        <w:tc>
          <w:tcPr>
            <w:tcW w:w="1418" w:type="dxa"/>
            <w:shd w:val="clear" w:color="auto" w:fill="FFFFFF" w:themeFill="background1"/>
            <w:vAlign w:val="center"/>
          </w:tcPr>
          <w:p w:rsidR="00AB58D4" w:rsidRPr="00A06E00" w:rsidRDefault="00AB58D4" w:rsidP="00AB58D4">
            <w:pPr>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8"/>
                <w:szCs w:val="24"/>
              </w:rPr>
            </w:pPr>
            <w:r>
              <w:rPr>
                <w:rFonts w:ascii="Trebuchet MS" w:hAnsi="Trebuchet MS"/>
                <w:sz w:val="28"/>
                <w:szCs w:val="24"/>
              </w:rPr>
              <w:t>97</w:t>
            </w:r>
          </w:p>
        </w:tc>
      </w:tr>
      <w:tr w:rsidR="00AB58D4" w:rsidTr="00AB58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vAlign w:val="center"/>
          </w:tcPr>
          <w:p w:rsidR="00AB58D4" w:rsidRPr="00B34392" w:rsidRDefault="00AB58D4" w:rsidP="00AB58D4">
            <w:pPr>
              <w:pStyle w:val="Prrafodelista"/>
              <w:numPr>
                <w:ilvl w:val="0"/>
                <w:numId w:val="38"/>
              </w:numPr>
              <w:contextualSpacing/>
              <w:rPr>
                <w:rFonts w:ascii="Trebuchet MS" w:hAnsi="Trebuchet MS"/>
                <w:b w:val="0"/>
                <w:sz w:val="28"/>
                <w:szCs w:val="24"/>
              </w:rPr>
            </w:pPr>
            <w:r w:rsidRPr="00B34392">
              <w:rPr>
                <w:rFonts w:ascii="Trebuchet MS" w:hAnsi="Trebuchet MS"/>
                <w:b w:val="0"/>
                <w:sz w:val="28"/>
                <w:szCs w:val="24"/>
              </w:rPr>
              <w:t>Colaciones Frías</w:t>
            </w:r>
          </w:p>
        </w:tc>
        <w:tc>
          <w:tcPr>
            <w:tcW w:w="1565" w:type="dxa"/>
            <w:shd w:val="clear" w:color="auto" w:fill="FFFFFF" w:themeFill="background1"/>
            <w:vAlign w:val="center"/>
          </w:tcPr>
          <w:p w:rsidR="00AB58D4" w:rsidRPr="00A06E00"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8"/>
                <w:szCs w:val="24"/>
              </w:rPr>
            </w:pPr>
            <w:r>
              <w:rPr>
                <w:rFonts w:ascii="Trebuchet MS" w:hAnsi="Trebuchet MS"/>
                <w:sz w:val="28"/>
                <w:szCs w:val="24"/>
              </w:rPr>
              <w:t>80</w:t>
            </w:r>
          </w:p>
        </w:tc>
        <w:tc>
          <w:tcPr>
            <w:tcW w:w="1553" w:type="dxa"/>
            <w:shd w:val="clear" w:color="auto" w:fill="FFFFFF" w:themeFill="background1"/>
            <w:vAlign w:val="center"/>
          </w:tcPr>
          <w:p w:rsidR="00AB58D4" w:rsidRPr="00A06E00"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8"/>
                <w:szCs w:val="24"/>
              </w:rPr>
            </w:pPr>
            <w:r>
              <w:rPr>
                <w:rFonts w:ascii="Trebuchet MS" w:hAnsi="Trebuchet MS"/>
                <w:sz w:val="28"/>
                <w:szCs w:val="24"/>
              </w:rPr>
              <w:t>6</w:t>
            </w:r>
          </w:p>
        </w:tc>
        <w:tc>
          <w:tcPr>
            <w:tcW w:w="1418" w:type="dxa"/>
            <w:shd w:val="clear" w:color="auto" w:fill="FFFFFF" w:themeFill="background1"/>
            <w:vAlign w:val="center"/>
          </w:tcPr>
          <w:p w:rsidR="00AB58D4" w:rsidRPr="00A06E00"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8"/>
                <w:szCs w:val="24"/>
              </w:rPr>
            </w:pPr>
            <w:r>
              <w:rPr>
                <w:rFonts w:ascii="Trebuchet MS" w:hAnsi="Trebuchet MS"/>
                <w:sz w:val="28"/>
                <w:szCs w:val="24"/>
              </w:rPr>
              <w:t>43</w:t>
            </w:r>
          </w:p>
        </w:tc>
      </w:tr>
      <w:tr w:rsidR="00AB58D4" w:rsidTr="00AB58D4">
        <w:trPr>
          <w:trHeight w:val="553"/>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FDE9D9" w:themeFill="accent6" w:themeFillTint="33"/>
            <w:vAlign w:val="center"/>
          </w:tcPr>
          <w:p w:rsidR="00AB58D4" w:rsidRPr="00A06E00" w:rsidRDefault="00AB58D4" w:rsidP="00AB58D4">
            <w:pPr>
              <w:jc w:val="center"/>
              <w:rPr>
                <w:rFonts w:ascii="Trebuchet MS" w:hAnsi="Trebuchet MS"/>
                <w:sz w:val="28"/>
                <w:szCs w:val="24"/>
              </w:rPr>
            </w:pPr>
            <w:r>
              <w:rPr>
                <w:rFonts w:ascii="Trebuchet MS" w:hAnsi="Trebuchet MS"/>
                <w:sz w:val="28"/>
                <w:szCs w:val="24"/>
              </w:rPr>
              <w:t>TOTAL</w:t>
            </w:r>
          </w:p>
        </w:tc>
        <w:tc>
          <w:tcPr>
            <w:tcW w:w="1565" w:type="dxa"/>
            <w:shd w:val="clear" w:color="auto" w:fill="FDE9D9" w:themeFill="accent6" w:themeFillTint="33"/>
            <w:vAlign w:val="center"/>
          </w:tcPr>
          <w:p w:rsidR="00AB58D4" w:rsidRPr="00201516" w:rsidRDefault="00AB58D4" w:rsidP="00AB58D4">
            <w:pPr>
              <w:jc w:val="center"/>
              <w:cnfStyle w:val="000000000000" w:firstRow="0" w:lastRow="0" w:firstColumn="0" w:lastColumn="0" w:oddVBand="0" w:evenVBand="0" w:oddHBand="0" w:evenHBand="0" w:firstRowFirstColumn="0" w:firstRowLastColumn="0" w:lastRowFirstColumn="0" w:lastRowLastColumn="0"/>
              <w:rPr>
                <w:rFonts w:ascii="Trebuchet MS" w:hAnsi="Trebuchet MS"/>
                <w:b/>
                <w:sz w:val="28"/>
                <w:szCs w:val="24"/>
              </w:rPr>
            </w:pPr>
            <w:r w:rsidRPr="00201516">
              <w:rPr>
                <w:rFonts w:ascii="Trebuchet MS" w:hAnsi="Trebuchet MS"/>
                <w:b/>
                <w:sz w:val="28"/>
                <w:szCs w:val="24"/>
              </w:rPr>
              <w:t>680</w:t>
            </w:r>
          </w:p>
        </w:tc>
        <w:tc>
          <w:tcPr>
            <w:tcW w:w="1553" w:type="dxa"/>
            <w:shd w:val="clear" w:color="auto" w:fill="FDE9D9" w:themeFill="accent6" w:themeFillTint="33"/>
            <w:vAlign w:val="center"/>
          </w:tcPr>
          <w:p w:rsidR="00AB58D4" w:rsidRPr="00201516" w:rsidRDefault="00AB58D4" w:rsidP="00AB58D4">
            <w:pPr>
              <w:jc w:val="center"/>
              <w:cnfStyle w:val="000000000000" w:firstRow="0" w:lastRow="0" w:firstColumn="0" w:lastColumn="0" w:oddVBand="0" w:evenVBand="0" w:oddHBand="0" w:evenHBand="0" w:firstRowFirstColumn="0" w:firstRowLastColumn="0" w:lastRowFirstColumn="0" w:lastRowLastColumn="0"/>
              <w:rPr>
                <w:rFonts w:ascii="Trebuchet MS" w:hAnsi="Trebuchet MS"/>
                <w:b/>
                <w:sz w:val="28"/>
                <w:szCs w:val="24"/>
              </w:rPr>
            </w:pPr>
            <w:r w:rsidRPr="00201516">
              <w:rPr>
                <w:rFonts w:ascii="Trebuchet MS" w:hAnsi="Trebuchet MS"/>
                <w:b/>
                <w:sz w:val="28"/>
                <w:szCs w:val="24"/>
              </w:rPr>
              <w:t>28</w:t>
            </w:r>
          </w:p>
        </w:tc>
        <w:tc>
          <w:tcPr>
            <w:tcW w:w="1418" w:type="dxa"/>
            <w:shd w:val="clear" w:color="auto" w:fill="FDE9D9" w:themeFill="accent6" w:themeFillTint="33"/>
            <w:vAlign w:val="center"/>
          </w:tcPr>
          <w:p w:rsidR="00AB58D4" w:rsidRPr="00201516" w:rsidRDefault="00AB58D4" w:rsidP="00AB58D4">
            <w:pPr>
              <w:jc w:val="center"/>
              <w:cnfStyle w:val="000000000000" w:firstRow="0" w:lastRow="0" w:firstColumn="0" w:lastColumn="0" w:oddVBand="0" w:evenVBand="0" w:oddHBand="0" w:evenHBand="0" w:firstRowFirstColumn="0" w:firstRowLastColumn="0" w:lastRowFirstColumn="0" w:lastRowLastColumn="0"/>
              <w:rPr>
                <w:rFonts w:ascii="Trebuchet MS" w:hAnsi="Trebuchet MS"/>
                <w:b/>
                <w:sz w:val="28"/>
                <w:szCs w:val="24"/>
              </w:rPr>
            </w:pPr>
            <w:r w:rsidRPr="00201516">
              <w:rPr>
                <w:rFonts w:ascii="Trebuchet MS" w:hAnsi="Trebuchet MS"/>
                <w:b/>
                <w:sz w:val="28"/>
                <w:szCs w:val="24"/>
              </w:rPr>
              <w:t>242</w:t>
            </w:r>
          </w:p>
        </w:tc>
      </w:tr>
    </w:tbl>
    <w:p w:rsidR="00AB58D4" w:rsidRPr="004C6AA9" w:rsidRDefault="00AB58D4" w:rsidP="00AB58D4">
      <w:pPr>
        <w:jc w:val="center"/>
        <w:rPr>
          <w:rFonts w:ascii="Trebuchet MS" w:hAnsi="Trebuchet MS"/>
          <w:b/>
          <w:sz w:val="28"/>
          <w:szCs w:val="24"/>
        </w:rPr>
      </w:pPr>
    </w:p>
    <w:p w:rsidR="00AB58D4" w:rsidRPr="00BB45F5" w:rsidRDefault="00AB58D4" w:rsidP="00AB58D4">
      <w:pPr>
        <w:rPr>
          <w:rFonts w:ascii="Trebuchet MS" w:hAnsi="Trebuchet MS"/>
          <w:sz w:val="28"/>
          <w:szCs w:val="24"/>
        </w:rPr>
      </w:pPr>
    </w:p>
    <w:p w:rsidR="00AB58D4" w:rsidRDefault="00AB58D4" w:rsidP="00AB58D4">
      <w:pPr>
        <w:jc w:val="both"/>
        <w:rPr>
          <w:rFonts w:ascii="Trebuchet MS" w:hAnsi="Trebuchet MS"/>
          <w:sz w:val="24"/>
          <w:szCs w:val="24"/>
        </w:rPr>
      </w:pPr>
    </w:p>
    <w:p w:rsidR="00AB58D4" w:rsidRPr="004E0D1D" w:rsidRDefault="00AB58D4" w:rsidP="00AB58D4">
      <w:pPr>
        <w:jc w:val="center"/>
        <w:rPr>
          <w:rFonts w:ascii="Trebuchet MS" w:hAnsi="Trebuchet MS"/>
          <w:b/>
          <w:sz w:val="28"/>
          <w:szCs w:val="24"/>
        </w:rPr>
      </w:pPr>
    </w:p>
    <w:p w:rsidR="00AB58D4" w:rsidRPr="004E0D1D" w:rsidRDefault="00AB58D4" w:rsidP="00AB58D4">
      <w:pPr>
        <w:jc w:val="center"/>
        <w:rPr>
          <w:rFonts w:ascii="Trebuchet MS" w:hAnsi="Trebuchet MS"/>
          <w:b/>
          <w:sz w:val="28"/>
          <w:szCs w:val="24"/>
        </w:rPr>
      </w:pPr>
      <w:r w:rsidRPr="004E0D1D">
        <w:rPr>
          <w:rFonts w:ascii="Trebuchet MS" w:hAnsi="Trebuchet MS"/>
          <w:b/>
          <w:noProof/>
          <w:sz w:val="28"/>
          <w:szCs w:val="24"/>
        </w:rPr>
        <w:drawing>
          <wp:inline distT="0" distB="0" distL="0" distR="0" wp14:anchorId="107A2D6A" wp14:editId="3A2CEFE2">
            <wp:extent cx="5486400" cy="3200400"/>
            <wp:effectExtent l="57150" t="19050" r="57150" b="76200"/>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AB58D4" w:rsidRDefault="00AB58D4" w:rsidP="00AB58D4">
      <w:pPr>
        <w:rPr>
          <w:rFonts w:ascii="Trebuchet MS" w:hAnsi="Trebuchet MS"/>
          <w:sz w:val="24"/>
          <w:szCs w:val="24"/>
        </w:rPr>
      </w:pPr>
    </w:p>
    <w:p w:rsidR="00AB58D4" w:rsidRDefault="00AB58D4" w:rsidP="00AB58D4">
      <w:pPr>
        <w:rPr>
          <w:rFonts w:ascii="Trebuchet MS" w:hAnsi="Trebuchet MS"/>
          <w:sz w:val="24"/>
          <w:szCs w:val="24"/>
        </w:rPr>
      </w:pPr>
    </w:p>
    <w:p w:rsidR="00AB58D4" w:rsidRDefault="00AB58D4" w:rsidP="00AB58D4">
      <w:pPr>
        <w:jc w:val="center"/>
        <w:rPr>
          <w:rFonts w:ascii="Trebuchet MS" w:hAnsi="Trebuchet MS"/>
          <w:b/>
          <w:sz w:val="28"/>
          <w:szCs w:val="24"/>
          <w:u w:val="wave"/>
        </w:rPr>
      </w:pPr>
      <w:r>
        <w:rPr>
          <w:rFonts w:ascii="Trebuchet MS" w:hAnsi="Trebuchet MS"/>
          <w:b/>
          <w:sz w:val="28"/>
          <w:szCs w:val="24"/>
          <w:u w:val="wave"/>
        </w:rPr>
        <w:t>SUBVENCION ESCOLAR PREFERENCIAL (SEP) PERIODO 2018</w:t>
      </w:r>
    </w:p>
    <w:p w:rsidR="00AB58D4" w:rsidRDefault="00AB58D4" w:rsidP="00AB58D4">
      <w:pPr>
        <w:jc w:val="both"/>
        <w:rPr>
          <w:rFonts w:ascii="Trebuchet MS" w:hAnsi="Trebuchet MS"/>
          <w:b/>
          <w:sz w:val="28"/>
          <w:szCs w:val="24"/>
          <w:u w:val="wave"/>
        </w:rPr>
      </w:pPr>
    </w:p>
    <w:p w:rsidR="00AB58D4" w:rsidRDefault="00AB58D4" w:rsidP="00AB58D4">
      <w:pPr>
        <w:spacing w:line="360" w:lineRule="auto"/>
        <w:jc w:val="both"/>
        <w:rPr>
          <w:rFonts w:ascii="Trebuchet MS" w:hAnsi="Trebuchet MS"/>
          <w:sz w:val="28"/>
          <w:szCs w:val="24"/>
        </w:rPr>
      </w:pPr>
      <w:r>
        <w:rPr>
          <w:rFonts w:ascii="Trebuchet MS" w:hAnsi="Trebuchet MS"/>
          <w:sz w:val="28"/>
          <w:szCs w:val="24"/>
        </w:rPr>
        <w:lastRenderedPageBreak/>
        <w:tab/>
        <w:t>La Subvención Escolar Preferencial es un financiamiento que entrega el Estado a los establecimientos educacionales subvencionados, destinado al mejoramiento de la calidad integral de la educación.</w:t>
      </w:r>
    </w:p>
    <w:p w:rsidR="00AB58D4" w:rsidRDefault="00AB58D4" w:rsidP="00AB58D4">
      <w:pPr>
        <w:spacing w:line="360" w:lineRule="auto"/>
        <w:jc w:val="both"/>
        <w:rPr>
          <w:rFonts w:ascii="Trebuchet MS" w:hAnsi="Trebuchet MS"/>
          <w:sz w:val="28"/>
          <w:szCs w:val="24"/>
        </w:rPr>
      </w:pPr>
      <w:r>
        <w:rPr>
          <w:rFonts w:ascii="Trebuchet MS" w:hAnsi="Trebuchet MS"/>
          <w:sz w:val="28"/>
          <w:szCs w:val="24"/>
        </w:rPr>
        <w:tab/>
        <w:t>En la actualidad más del 85% de las escuelas y liceos que brindan enseñanza regular diurna reciben esta subvención del Estado (99% municipales y dos de cada tres particulares subvencionados). Los sostenedores han firmado el convenio de igualdad de oportunidades y excelencia para recibir los beneficios y asumir compromisos esenciales que favorecen la calidad educativa.</w:t>
      </w:r>
    </w:p>
    <w:p w:rsidR="00AB58D4" w:rsidRDefault="00AB58D4" w:rsidP="00AB58D4">
      <w:pPr>
        <w:spacing w:line="360" w:lineRule="auto"/>
        <w:jc w:val="both"/>
        <w:rPr>
          <w:rFonts w:ascii="Trebuchet MS" w:hAnsi="Trebuchet MS"/>
          <w:sz w:val="28"/>
          <w:szCs w:val="24"/>
        </w:rPr>
      </w:pPr>
    </w:p>
    <w:tbl>
      <w:tblPr>
        <w:tblStyle w:val="Sombreadomedio1-nfasis6"/>
        <w:tblW w:w="0" w:type="auto"/>
        <w:jc w:val="center"/>
        <w:tblLook w:val="04A0" w:firstRow="1" w:lastRow="0" w:firstColumn="1" w:lastColumn="0" w:noHBand="0" w:noVBand="1"/>
      </w:tblPr>
      <w:tblGrid>
        <w:gridCol w:w="3227"/>
        <w:gridCol w:w="3685"/>
        <w:gridCol w:w="1843"/>
      </w:tblGrid>
      <w:tr w:rsidR="00AB58D4" w:rsidTr="00AB58D4">
        <w:trPr>
          <w:cnfStyle w:val="100000000000" w:firstRow="1" w:lastRow="0" w:firstColumn="0" w:lastColumn="0" w:oddVBand="0" w:evenVBand="0" w:oddHBand="0" w:evenHBand="0" w:firstRowFirstColumn="0" w:firstRowLastColumn="0" w:lastRowFirstColumn="0" w:lastRowLastColumn="0"/>
          <w:trHeight w:val="1290"/>
          <w:jc w:val="center"/>
        </w:trPr>
        <w:tc>
          <w:tcPr>
            <w:cnfStyle w:val="001000000000" w:firstRow="0" w:lastRow="0" w:firstColumn="1" w:lastColumn="0" w:oddVBand="0" w:evenVBand="0" w:oddHBand="0" w:evenHBand="0" w:firstRowFirstColumn="0" w:firstRowLastColumn="0" w:lastRowFirstColumn="0" w:lastRowLastColumn="0"/>
            <w:tcW w:w="3227" w:type="dxa"/>
            <w:vAlign w:val="center"/>
          </w:tcPr>
          <w:p w:rsidR="00AB58D4" w:rsidRDefault="00AB58D4" w:rsidP="00AB58D4">
            <w:pPr>
              <w:jc w:val="center"/>
              <w:rPr>
                <w:rFonts w:ascii="Trebuchet MS" w:hAnsi="Trebuchet MS"/>
                <w:sz w:val="28"/>
                <w:szCs w:val="24"/>
              </w:rPr>
            </w:pPr>
            <w:r>
              <w:rPr>
                <w:rFonts w:ascii="Trebuchet MS" w:hAnsi="Trebuchet MS"/>
                <w:sz w:val="28"/>
                <w:szCs w:val="24"/>
              </w:rPr>
              <w:t>Escuela Básica</w:t>
            </w:r>
          </w:p>
          <w:p w:rsidR="00AB58D4" w:rsidRDefault="00AB58D4" w:rsidP="00AB58D4">
            <w:pPr>
              <w:jc w:val="center"/>
              <w:rPr>
                <w:rFonts w:ascii="Trebuchet MS" w:hAnsi="Trebuchet MS"/>
                <w:sz w:val="28"/>
                <w:szCs w:val="24"/>
              </w:rPr>
            </w:pPr>
            <w:r>
              <w:rPr>
                <w:rFonts w:ascii="Trebuchet MS" w:hAnsi="Trebuchet MS"/>
                <w:sz w:val="28"/>
                <w:szCs w:val="24"/>
              </w:rPr>
              <w:t>“Arturo Pérez Canto”</w:t>
            </w:r>
          </w:p>
          <w:p w:rsidR="00AB58D4" w:rsidRDefault="00AB58D4" w:rsidP="00AB58D4">
            <w:pPr>
              <w:jc w:val="center"/>
              <w:rPr>
                <w:rFonts w:ascii="Trebuchet MS" w:hAnsi="Trebuchet MS"/>
                <w:sz w:val="28"/>
                <w:szCs w:val="24"/>
              </w:rPr>
            </w:pPr>
            <w:r>
              <w:rPr>
                <w:rFonts w:ascii="Trebuchet MS" w:hAnsi="Trebuchet MS"/>
                <w:sz w:val="28"/>
                <w:szCs w:val="24"/>
              </w:rPr>
              <w:t>D-133</w:t>
            </w:r>
          </w:p>
        </w:tc>
        <w:tc>
          <w:tcPr>
            <w:tcW w:w="3685" w:type="dxa"/>
            <w:vAlign w:val="center"/>
          </w:tcPr>
          <w:p w:rsidR="00AB58D4" w:rsidRDefault="00AB58D4" w:rsidP="00AB58D4">
            <w:pPr>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28"/>
                <w:szCs w:val="24"/>
              </w:rPr>
            </w:pPr>
            <w:r>
              <w:rPr>
                <w:rFonts w:ascii="Trebuchet MS" w:hAnsi="Trebuchet MS"/>
                <w:sz w:val="28"/>
                <w:szCs w:val="24"/>
              </w:rPr>
              <w:t>Escuela Básica</w:t>
            </w:r>
          </w:p>
          <w:p w:rsidR="00AB58D4" w:rsidRDefault="00AB58D4" w:rsidP="00AB58D4">
            <w:pPr>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28"/>
                <w:szCs w:val="24"/>
              </w:rPr>
            </w:pPr>
            <w:r>
              <w:rPr>
                <w:rFonts w:ascii="Trebuchet MS" w:hAnsi="Trebuchet MS"/>
                <w:sz w:val="28"/>
                <w:szCs w:val="24"/>
              </w:rPr>
              <w:t>“Ignacio Carrera Pinto”</w:t>
            </w:r>
          </w:p>
          <w:p w:rsidR="00AB58D4" w:rsidRDefault="00AB58D4" w:rsidP="00AB58D4">
            <w:pPr>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28"/>
                <w:szCs w:val="24"/>
              </w:rPr>
            </w:pPr>
            <w:r>
              <w:rPr>
                <w:rFonts w:ascii="Trebuchet MS" w:hAnsi="Trebuchet MS"/>
                <w:sz w:val="28"/>
                <w:szCs w:val="24"/>
              </w:rPr>
              <w:t>G-15</w:t>
            </w:r>
          </w:p>
        </w:tc>
        <w:tc>
          <w:tcPr>
            <w:tcW w:w="1843" w:type="dxa"/>
            <w:vAlign w:val="center"/>
          </w:tcPr>
          <w:p w:rsidR="00AB58D4" w:rsidRDefault="00AB58D4" w:rsidP="00AB58D4">
            <w:pPr>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28"/>
                <w:szCs w:val="24"/>
              </w:rPr>
            </w:pPr>
            <w:r>
              <w:rPr>
                <w:rFonts w:ascii="Trebuchet MS" w:hAnsi="Trebuchet MS"/>
                <w:sz w:val="28"/>
                <w:szCs w:val="24"/>
              </w:rPr>
              <w:t>Liceo</w:t>
            </w:r>
          </w:p>
          <w:p w:rsidR="00AB58D4" w:rsidRDefault="00AB58D4" w:rsidP="00AB58D4">
            <w:pPr>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28"/>
                <w:szCs w:val="24"/>
              </w:rPr>
            </w:pPr>
            <w:r>
              <w:rPr>
                <w:rFonts w:ascii="Trebuchet MS" w:hAnsi="Trebuchet MS"/>
                <w:sz w:val="28"/>
                <w:szCs w:val="24"/>
              </w:rPr>
              <w:t>TP - CH</w:t>
            </w:r>
          </w:p>
        </w:tc>
      </w:tr>
      <w:tr w:rsidR="00AB58D4" w:rsidTr="00AB58D4">
        <w:trPr>
          <w:cnfStyle w:val="000000100000" w:firstRow="0" w:lastRow="0" w:firstColumn="0" w:lastColumn="0" w:oddVBand="0" w:evenVBand="0" w:oddHBand="1" w:evenHBand="0" w:firstRowFirstColumn="0" w:firstRowLastColumn="0" w:lastRowFirstColumn="0" w:lastRowLastColumn="0"/>
          <w:trHeight w:val="723"/>
          <w:jc w:val="center"/>
        </w:trPr>
        <w:tc>
          <w:tcPr>
            <w:cnfStyle w:val="001000000000" w:firstRow="0" w:lastRow="0" w:firstColumn="1" w:lastColumn="0" w:oddVBand="0" w:evenVBand="0" w:oddHBand="0" w:evenHBand="0" w:firstRowFirstColumn="0" w:firstRowLastColumn="0" w:lastRowFirstColumn="0" w:lastRowLastColumn="0"/>
            <w:tcW w:w="3227" w:type="dxa"/>
            <w:vAlign w:val="center"/>
          </w:tcPr>
          <w:p w:rsidR="00AB58D4" w:rsidRPr="0021610F" w:rsidRDefault="00AB58D4" w:rsidP="00AB58D4">
            <w:pPr>
              <w:jc w:val="center"/>
              <w:rPr>
                <w:rFonts w:ascii="Trebuchet MS" w:hAnsi="Trebuchet MS"/>
                <w:sz w:val="48"/>
                <w:szCs w:val="24"/>
              </w:rPr>
            </w:pPr>
            <w:r>
              <w:rPr>
                <w:rFonts w:ascii="Trebuchet MS" w:hAnsi="Trebuchet MS"/>
                <w:sz w:val="48"/>
                <w:szCs w:val="24"/>
              </w:rPr>
              <w:t>276</w:t>
            </w:r>
          </w:p>
        </w:tc>
        <w:tc>
          <w:tcPr>
            <w:tcW w:w="3685" w:type="dxa"/>
            <w:vAlign w:val="center"/>
          </w:tcPr>
          <w:p w:rsidR="00AB58D4" w:rsidRPr="005936FF"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48"/>
                <w:szCs w:val="24"/>
              </w:rPr>
            </w:pPr>
            <w:r w:rsidRPr="005936FF">
              <w:rPr>
                <w:rFonts w:ascii="Trebuchet MS" w:hAnsi="Trebuchet MS"/>
                <w:b/>
                <w:sz w:val="48"/>
                <w:szCs w:val="24"/>
              </w:rPr>
              <w:t>16</w:t>
            </w:r>
          </w:p>
        </w:tc>
        <w:tc>
          <w:tcPr>
            <w:tcW w:w="1843" w:type="dxa"/>
            <w:vAlign w:val="center"/>
          </w:tcPr>
          <w:p w:rsidR="00AB58D4" w:rsidRPr="005936FF"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48"/>
                <w:szCs w:val="24"/>
              </w:rPr>
            </w:pPr>
            <w:r w:rsidRPr="005936FF">
              <w:rPr>
                <w:rFonts w:ascii="Trebuchet MS" w:hAnsi="Trebuchet MS"/>
                <w:b/>
                <w:sz w:val="48"/>
                <w:szCs w:val="24"/>
              </w:rPr>
              <w:t>95</w:t>
            </w:r>
          </w:p>
        </w:tc>
      </w:tr>
    </w:tbl>
    <w:p w:rsidR="00AB58D4" w:rsidRPr="004E0D1D" w:rsidRDefault="00AB58D4" w:rsidP="00AB58D4">
      <w:pPr>
        <w:jc w:val="both"/>
        <w:rPr>
          <w:rFonts w:ascii="Trebuchet MS" w:hAnsi="Trebuchet MS"/>
          <w:sz w:val="28"/>
          <w:szCs w:val="24"/>
        </w:rPr>
      </w:pPr>
    </w:p>
    <w:p w:rsidR="00AB58D4" w:rsidRDefault="00AB58D4" w:rsidP="00AB58D4">
      <w:pPr>
        <w:rPr>
          <w:rFonts w:ascii="Trebuchet MS" w:hAnsi="Trebuchet MS"/>
          <w:sz w:val="24"/>
          <w:szCs w:val="24"/>
        </w:rPr>
      </w:pPr>
      <w:r>
        <w:rPr>
          <w:rFonts w:ascii="Trebuchet MS" w:hAnsi="Trebuchet MS"/>
          <w:sz w:val="24"/>
          <w:szCs w:val="24"/>
        </w:rPr>
        <w:br w:type="page"/>
      </w:r>
    </w:p>
    <w:p w:rsidR="00AB58D4" w:rsidRDefault="00AB58D4" w:rsidP="00AB58D4">
      <w:pPr>
        <w:jc w:val="center"/>
        <w:rPr>
          <w:rFonts w:ascii="Trebuchet MS" w:hAnsi="Trebuchet MS"/>
          <w:b/>
          <w:sz w:val="28"/>
          <w:szCs w:val="24"/>
          <w:u w:val="wave"/>
        </w:rPr>
      </w:pPr>
      <w:r>
        <w:rPr>
          <w:rFonts w:ascii="Trebuchet MS" w:hAnsi="Trebuchet MS"/>
          <w:b/>
          <w:sz w:val="28"/>
          <w:szCs w:val="24"/>
          <w:u w:val="wave"/>
        </w:rPr>
        <w:lastRenderedPageBreak/>
        <w:t>PROGRAMA DE INTEGRACION ESCOLAR (PIE) PERIODO 2018</w:t>
      </w:r>
    </w:p>
    <w:p w:rsidR="00AB58D4" w:rsidRDefault="00AB58D4" w:rsidP="00AB58D4">
      <w:pPr>
        <w:jc w:val="both"/>
        <w:rPr>
          <w:rFonts w:ascii="Trebuchet MS" w:hAnsi="Trebuchet MS"/>
          <w:b/>
          <w:sz w:val="28"/>
          <w:szCs w:val="24"/>
          <w:u w:val="wave"/>
        </w:rPr>
      </w:pPr>
    </w:p>
    <w:p w:rsidR="00AB58D4" w:rsidRDefault="00AB58D4" w:rsidP="00AB58D4">
      <w:pPr>
        <w:spacing w:line="360" w:lineRule="auto"/>
        <w:jc w:val="both"/>
        <w:rPr>
          <w:rFonts w:ascii="Trebuchet MS" w:hAnsi="Trebuchet MS"/>
          <w:sz w:val="28"/>
          <w:szCs w:val="24"/>
        </w:rPr>
      </w:pPr>
      <w:r>
        <w:rPr>
          <w:rFonts w:ascii="Trebuchet MS" w:hAnsi="Trebuchet MS"/>
          <w:sz w:val="28"/>
          <w:szCs w:val="24"/>
        </w:rPr>
        <w:tab/>
        <w:t>Un Programa de Integración Escolar es una estrategia o medio que dispone el sistema para llevar a la practica la incorporación de un niño, niña o joven con discapacidad al sistema educativo regular.</w:t>
      </w:r>
    </w:p>
    <w:p w:rsidR="00AB58D4" w:rsidRDefault="00AB58D4" w:rsidP="00AB58D4">
      <w:pPr>
        <w:spacing w:line="360" w:lineRule="auto"/>
        <w:jc w:val="both"/>
        <w:rPr>
          <w:rFonts w:ascii="Trebuchet MS" w:hAnsi="Trebuchet MS"/>
          <w:sz w:val="28"/>
          <w:szCs w:val="24"/>
        </w:rPr>
      </w:pPr>
      <w:r>
        <w:rPr>
          <w:rFonts w:ascii="Trebuchet MS" w:hAnsi="Trebuchet MS"/>
          <w:sz w:val="28"/>
          <w:szCs w:val="24"/>
        </w:rPr>
        <w:tab/>
        <w:t>Las bases legales que permiten desarrollar un proyecto de integración escolar, son las leyes y decretos que hacen posible la inclusión del niño, niña o joven con discapacidad tanto en la vida escolar, como en la vida social y laboral.</w:t>
      </w:r>
    </w:p>
    <w:p w:rsidR="00AB58D4" w:rsidRDefault="00AB58D4" w:rsidP="00AB58D4">
      <w:pPr>
        <w:spacing w:line="360" w:lineRule="auto"/>
        <w:jc w:val="both"/>
        <w:rPr>
          <w:rFonts w:ascii="Trebuchet MS" w:hAnsi="Trebuchet MS"/>
          <w:sz w:val="28"/>
          <w:szCs w:val="24"/>
        </w:rPr>
      </w:pPr>
    </w:p>
    <w:tbl>
      <w:tblPr>
        <w:tblStyle w:val="Sombreadomedio1-nfasis6"/>
        <w:tblW w:w="0" w:type="auto"/>
        <w:jc w:val="center"/>
        <w:tblLook w:val="04A0" w:firstRow="1" w:lastRow="0" w:firstColumn="1" w:lastColumn="0" w:noHBand="0" w:noVBand="1"/>
      </w:tblPr>
      <w:tblGrid>
        <w:gridCol w:w="3227"/>
        <w:gridCol w:w="3685"/>
        <w:gridCol w:w="1843"/>
      </w:tblGrid>
      <w:tr w:rsidR="00AB58D4" w:rsidTr="00AB58D4">
        <w:trPr>
          <w:cnfStyle w:val="100000000000" w:firstRow="1" w:lastRow="0" w:firstColumn="0" w:lastColumn="0" w:oddVBand="0" w:evenVBand="0" w:oddHBand="0" w:evenHBand="0" w:firstRowFirstColumn="0" w:firstRowLastColumn="0" w:lastRowFirstColumn="0" w:lastRowLastColumn="0"/>
          <w:trHeight w:val="1290"/>
          <w:jc w:val="center"/>
        </w:trPr>
        <w:tc>
          <w:tcPr>
            <w:cnfStyle w:val="001000000000" w:firstRow="0" w:lastRow="0" w:firstColumn="1" w:lastColumn="0" w:oddVBand="0" w:evenVBand="0" w:oddHBand="0" w:evenHBand="0" w:firstRowFirstColumn="0" w:firstRowLastColumn="0" w:lastRowFirstColumn="0" w:lastRowLastColumn="0"/>
            <w:tcW w:w="3227" w:type="dxa"/>
            <w:vAlign w:val="center"/>
          </w:tcPr>
          <w:p w:rsidR="00AB58D4" w:rsidRDefault="00AB58D4" w:rsidP="00AB58D4">
            <w:pPr>
              <w:jc w:val="center"/>
              <w:rPr>
                <w:rFonts w:ascii="Trebuchet MS" w:hAnsi="Trebuchet MS"/>
                <w:sz w:val="28"/>
                <w:szCs w:val="24"/>
              </w:rPr>
            </w:pPr>
            <w:r>
              <w:rPr>
                <w:rFonts w:ascii="Trebuchet MS" w:hAnsi="Trebuchet MS"/>
                <w:sz w:val="28"/>
                <w:szCs w:val="24"/>
              </w:rPr>
              <w:t>Escuela Básica</w:t>
            </w:r>
          </w:p>
          <w:p w:rsidR="00AB58D4" w:rsidRDefault="00AB58D4" w:rsidP="00AB58D4">
            <w:pPr>
              <w:jc w:val="center"/>
              <w:rPr>
                <w:rFonts w:ascii="Trebuchet MS" w:hAnsi="Trebuchet MS"/>
                <w:sz w:val="28"/>
                <w:szCs w:val="24"/>
              </w:rPr>
            </w:pPr>
            <w:r>
              <w:rPr>
                <w:rFonts w:ascii="Trebuchet MS" w:hAnsi="Trebuchet MS"/>
                <w:sz w:val="28"/>
                <w:szCs w:val="24"/>
              </w:rPr>
              <w:t>“Arturo Pérez Canto”</w:t>
            </w:r>
          </w:p>
          <w:p w:rsidR="00AB58D4" w:rsidRDefault="00AB58D4" w:rsidP="00AB58D4">
            <w:pPr>
              <w:jc w:val="center"/>
              <w:rPr>
                <w:rFonts w:ascii="Trebuchet MS" w:hAnsi="Trebuchet MS"/>
                <w:sz w:val="28"/>
                <w:szCs w:val="24"/>
              </w:rPr>
            </w:pPr>
            <w:r>
              <w:rPr>
                <w:rFonts w:ascii="Trebuchet MS" w:hAnsi="Trebuchet MS"/>
                <w:sz w:val="28"/>
                <w:szCs w:val="24"/>
              </w:rPr>
              <w:t>D-133</w:t>
            </w:r>
          </w:p>
        </w:tc>
        <w:tc>
          <w:tcPr>
            <w:tcW w:w="3685" w:type="dxa"/>
            <w:vAlign w:val="center"/>
          </w:tcPr>
          <w:p w:rsidR="00AB58D4" w:rsidRDefault="00AB58D4" w:rsidP="00AB58D4">
            <w:pPr>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28"/>
                <w:szCs w:val="24"/>
              </w:rPr>
            </w:pPr>
            <w:r>
              <w:rPr>
                <w:rFonts w:ascii="Trebuchet MS" w:hAnsi="Trebuchet MS"/>
                <w:sz w:val="28"/>
                <w:szCs w:val="24"/>
              </w:rPr>
              <w:t>Escuela Básica</w:t>
            </w:r>
          </w:p>
          <w:p w:rsidR="00AB58D4" w:rsidRDefault="00AB58D4" w:rsidP="00AB58D4">
            <w:pPr>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28"/>
                <w:szCs w:val="24"/>
              </w:rPr>
            </w:pPr>
            <w:r>
              <w:rPr>
                <w:rFonts w:ascii="Trebuchet MS" w:hAnsi="Trebuchet MS"/>
                <w:sz w:val="28"/>
                <w:szCs w:val="24"/>
              </w:rPr>
              <w:t>“Ignacio Carrera Pinto”</w:t>
            </w:r>
          </w:p>
          <w:p w:rsidR="00AB58D4" w:rsidRDefault="00AB58D4" w:rsidP="00AB58D4">
            <w:pPr>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28"/>
                <w:szCs w:val="24"/>
              </w:rPr>
            </w:pPr>
            <w:r>
              <w:rPr>
                <w:rFonts w:ascii="Trebuchet MS" w:hAnsi="Trebuchet MS"/>
                <w:sz w:val="28"/>
                <w:szCs w:val="24"/>
              </w:rPr>
              <w:t>G-15</w:t>
            </w:r>
          </w:p>
        </w:tc>
        <w:tc>
          <w:tcPr>
            <w:tcW w:w="1843" w:type="dxa"/>
            <w:vAlign w:val="center"/>
          </w:tcPr>
          <w:p w:rsidR="00AB58D4" w:rsidRDefault="00AB58D4" w:rsidP="00AB58D4">
            <w:pPr>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28"/>
                <w:szCs w:val="24"/>
              </w:rPr>
            </w:pPr>
            <w:r>
              <w:rPr>
                <w:rFonts w:ascii="Trebuchet MS" w:hAnsi="Trebuchet MS"/>
                <w:sz w:val="28"/>
                <w:szCs w:val="24"/>
              </w:rPr>
              <w:t>Liceo</w:t>
            </w:r>
          </w:p>
          <w:p w:rsidR="00AB58D4" w:rsidRDefault="00AB58D4" w:rsidP="00AB58D4">
            <w:pPr>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28"/>
                <w:szCs w:val="24"/>
              </w:rPr>
            </w:pPr>
            <w:r>
              <w:rPr>
                <w:rFonts w:ascii="Trebuchet MS" w:hAnsi="Trebuchet MS"/>
                <w:sz w:val="28"/>
                <w:szCs w:val="24"/>
              </w:rPr>
              <w:t>TP – CH</w:t>
            </w:r>
          </w:p>
        </w:tc>
      </w:tr>
      <w:tr w:rsidR="00AB58D4" w:rsidTr="00AB58D4">
        <w:trPr>
          <w:cnfStyle w:val="000000100000" w:firstRow="0" w:lastRow="0" w:firstColumn="0" w:lastColumn="0" w:oddVBand="0" w:evenVBand="0" w:oddHBand="1" w:evenHBand="0" w:firstRowFirstColumn="0" w:firstRowLastColumn="0" w:lastRowFirstColumn="0" w:lastRowLastColumn="0"/>
          <w:trHeight w:val="723"/>
          <w:jc w:val="center"/>
        </w:trPr>
        <w:tc>
          <w:tcPr>
            <w:cnfStyle w:val="001000000000" w:firstRow="0" w:lastRow="0" w:firstColumn="1" w:lastColumn="0" w:oddVBand="0" w:evenVBand="0" w:oddHBand="0" w:evenHBand="0" w:firstRowFirstColumn="0" w:firstRowLastColumn="0" w:lastRowFirstColumn="0" w:lastRowLastColumn="0"/>
            <w:tcW w:w="3227" w:type="dxa"/>
            <w:vAlign w:val="center"/>
          </w:tcPr>
          <w:p w:rsidR="00AB58D4" w:rsidRPr="00A76807" w:rsidRDefault="00AB58D4" w:rsidP="00AB58D4">
            <w:pPr>
              <w:jc w:val="center"/>
              <w:rPr>
                <w:rFonts w:ascii="Trebuchet MS" w:hAnsi="Trebuchet MS"/>
                <w:sz w:val="48"/>
                <w:szCs w:val="48"/>
              </w:rPr>
            </w:pPr>
            <w:r w:rsidRPr="00A76807">
              <w:rPr>
                <w:rFonts w:ascii="Trebuchet MS" w:hAnsi="Trebuchet MS"/>
                <w:sz w:val="48"/>
                <w:szCs w:val="48"/>
              </w:rPr>
              <w:t>125</w:t>
            </w:r>
          </w:p>
        </w:tc>
        <w:tc>
          <w:tcPr>
            <w:tcW w:w="3685" w:type="dxa"/>
            <w:vAlign w:val="center"/>
          </w:tcPr>
          <w:p w:rsidR="00AB58D4" w:rsidRPr="00A76807"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48"/>
                <w:szCs w:val="48"/>
              </w:rPr>
            </w:pPr>
            <w:r w:rsidRPr="00A76807">
              <w:rPr>
                <w:rFonts w:ascii="Trebuchet MS" w:hAnsi="Trebuchet MS"/>
                <w:b/>
                <w:sz w:val="48"/>
                <w:szCs w:val="48"/>
              </w:rPr>
              <w:t>0</w:t>
            </w:r>
          </w:p>
        </w:tc>
        <w:tc>
          <w:tcPr>
            <w:tcW w:w="1843" w:type="dxa"/>
            <w:vAlign w:val="center"/>
          </w:tcPr>
          <w:p w:rsidR="00AB58D4" w:rsidRPr="00A76807"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48"/>
                <w:szCs w:val="48"/>
              </w:rPr>
            </w:pPr>
            <w:r w:rsidRPr="00A76807">
              <w:rPr>
                <w:rFonts w:ascii="Trebuchet MS" w:hAnsi="Trebuchet MS"/>
                <w:b/>
                <w:sz w:val="48"/>
                <w:szCs w:val="48"/>
              </w:rPr>
              <w:t>25</w:t>
            </w:r>
          </w:p>
        </w:tc>
      </w:tr>
    </w:tbl>
    <w:p w:rsidR="00AB58D4" w:rsidRDefault="00AB58D4" w:rsidP="00AB58D4">
      <w:pPr>
        <w:spacing w:line="360" w:lineRule="auto"/>
        <w:jc w:val="both"/>
        <w:rPr>
          <w:rFonts w:ascii="Trebuchet MS" w:hAnsi="Trebuchet MS"/>
          <w:sz w:val="28"/>
          <w:szCs w:val="24"/>
        </w:rPr>
      </w:pPr>
    </w:p>
    <w:p w:rsidR="00AB58D4" w:rsidRDefault="00AB58D4" w:rsidP="00AB58D4">
      <w:pPr>
        <w:rPr>
          <w:rFonts w:ascii="Trebuchet MS" w:hAnsi="Trebuchet MS"/>
          <w:sz w:val="24"/>
          <w:szCs w:val="24"/>
        </w:rPr>
      </w:pPr>
      <w:r>
        <w:rPr>
          <w:rFonts w:ascii="Trebuchet MS" w:hAnsi="Trebuchet MS"/>
          <w:sz w:val="24"/>
          <w:szCs w:val="24"/>
        </w:rPr>
        <w:br w:type="page"/>
      </w:r>
    </w:p>
    <w:p w:rsidR="00AB58D4" w:rsidRPr="000C74D9" w:rsidRDefault="00AB58D4" w:rsidP="00AB58D4">
      <w:pPr>
        <w:rPr>
          <w:rFonts w:ascii="Trebuchet MS" w:hAnsi="Trebuchet MS"/>
          <w:b/>
          <w:sz w:val="28"/>
          <w:szCs w:val="24"/>
          <w:u w:val="wave"/>
        </w:rPr>
      </w:pPr>
    </w:p>
    <w:p w:rsidR="00AB58D4" w:rsidRDefault="00AB58D4" w:rsidP="00AB58D4">
      <w:pPr>
        <w:jc w:val="center"/>
        <w:rPr>
          <w:rFonts w:ascii="Trebuchet MS" w:hAnsi="Trebuchet MS"/>
          <w:b/>
          <w:sz w:val="28"/>
          <w:szCs w:val="24"/>
          <w:u w:val="wave"/>
        </w:rPr>
      </w:pPr>
      <w:r>
        <w:rPr>
          <w:rFonts w:ascii="Trebuchet MS" w:hAnsi="Trebuchet MS"/>
          <w:b/>
          <w:sz w:val="28"/>
          <w:szCs w:val="24"/>
          <w:u w:val="wave"/>
        </w:rPr>
        <w:t>CONSEJOS ESCOLARES – SESIONES ANULES</w:t>
      </w:r>
    </w:p>
    <w:p w:rsidR="00AB58D4" w:rsidRDefault="00AB58D4" w:rsidP="00AB58D4">
      <w:pPr>
        <w:jc w:val="center"/>
        <w:rPr>
          <w:rFonts w:ascii="Trebuchet MS" w:hAnsi="Trebuchet MS"/>
          <w:b/>
          <w:sz w:val="28"/>
          <w:szCs w:val="24"/>
          <w:u w:val="wave"/>
        </w:rPr>
      </w:pPr>
    </w:p>
    <w:p w:rsidR="00AB58D4" w:rsidRDefault="00AB58D4" w:rsidP="00AB58D4">
      <w:pPr>
        <w:jc w:val="center"/>
        <w:rPr>
          <w:rFonts w:ascii="Trebuchet MS" w:hAnsi="Trebuchet MS"/>
          <w:b/>
          <w:sz w:val="28"/>
          <w:szCs w:val="24"/>
          <w:u w:val="wave"/>
        </w:rPr>
      </w:pPr>
    </w:p>
    <w:p w:rsidR="00AB58D4" w:rsidRDefault="00AB58D4" w:rsidP="00AB58D4">
      <w:pPr>
        <w:jc w:val="center"/>
        <w:rPr>
          <w:rFonts w:ascii="Trebuchet MS" w:hAnsi="Trebuchet MS"/>
          <w:b/>
          <w:sz w:val="28"/>
          <w:szCs w:val="24"/>
          <w:u w:val="wave"/>
        </w:rPr>
      </w:pPr>
      <w:r w:rsidRPr="002B6D19">
        <w:rPr>
          <w:rFonts w:ascii="Comic Sans MS" w:hAnsi="Comic Sans MS"/>
          <w:noProof/>
          <w:sz w:val="32"/>
          <w:szCs w:val="32"/>
          <w:u w:val="single"/>
        </w:rPr>
        <w:drawing>
          <wp:anchor distT="0" distB="0" distL="114300" distR="114300" simplePos="0" relativeHeight="251659264" behindDoc="0" locked="0" layoutInCell="1" allowOverlap="1" wp14:anchorId="68FB89AA" wp14:editId="14DD336D">
            <wp:simplePos x="0" y="0"/>
            <wp:positionH relativeFrom="column">
              <wp:posOffset>323215</wp:posOffset>
            </wp:positionH>
            <wp:positionV relativeFrom="paragraph">
              <wp:posOffset>2282190</wp:posOffset>
            </wp:positionV>
            <wp:extent cx="393065" cy="569595"/>
            <wp:effectExtent l="0" t="0" r="6985" b="1905"/>
            <wp:wrapNone/>
            <wp:docPr id="15" name="Imagen 15" descr="INSIGNIA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NSIGNIA T"/>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0" b="100000" l="0" r="100000">
                                  <a14:foregroundMark x1="4706" y1="74797" x2="3529" y2="1626"/>
                                  <a14:foregroundMark x1="4118" y1="1626" x2="95882" y2="1626"/>
                                  <a14:foregroundMark x1="95882" y1="1626" x2="97647" y2="76829"/>
                                  <a14:foregroundMark x1="97647" y1="76829" x2="51176" y2="95122"/>
                                  <a14:foregroundMark x1="51176" y1="95122" x2="2353" y2="77642"/>
                                  <a14:foregroundMark x1="2353" y1="77642" x2="54118" y2="89024"/>
                                  <a14:foregroundMark x1="54118" y1="88618" x2="95882" y2="69919"/>
                                  <a14:foregroundMark x1="54118" y1="83740" x2="38235" y2="64228"/>
                                  <a14:foregroundMark x1="51765" y1="79268" x2="52353" y2="59350"/>
                                  <a14:foregroundMark x1="2353" y1="58537" x2="22353" y2="54878"/>
                                  <a14:foregroundMark x1="87647" y1="54472" x2="95882" y2="63415"/>
                                  <a14:foregroundMark x1="87059" y1="61789" x2="12353" y2="60976"/>
                                  <a14:foregroundMark x1="14118" y1="61382" x2="28235" y2="63821"/>
                                  <a14:foregroundMark x1="21765" y1="23577" x2="11765" y2="15447"/>
                                  <a14:foregroundMark x1="7647" y1="25610" x2="9412" y2="13008"/>
                                  <a14:foregroundMark x1="15882" y1="21138" x2="14706" y2="12602"/>
                                  <a14:foregroundMark x1="20588" y1="11382" x2="18824" y2="22764"/>
                                  <a14:foregroundMark x1="25294" y1="11382" x2="34706" y2="12195"/>
                                  <a14:foregroundMark x1="11765" y1="6911" x2="87059" y2="5691"/>
                                  <a14:foregroundMark x1="95882" y1="8943" x2="81765" y2="11789"/>
                                  <a14:foregroundMark x1="79412" y1="11789" x2="44706" y2="8537"/>
                                  <a14:foregroundMark x1="37059" y1="9350" x2="60000" y2="1422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3065" cy="569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50A88F6" wp14:editId="0034E6DD">
            <wp:simplePos x="0" y="0"/>
            <wp:positionH relativeFrom="column">
              <wp:posOffset>281940</wp:posOffset>
            </wp:positionH>
            <wp:positionV relativeFrom="paragraph">
              <wp:posOffset>384175</wp:posOffset>
            </wp:positionV>
            <wp:extent cx="433705" cy="584200"/>
            <wp:effectExtent l="0" t="0" r="4445" b="6350"/>
            <wp:wrapNone/>
            <wp:docPr id="16"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rotWithShape="1">
                    <a:blip r:embed="rId15" cstate="print">
                      <a:extLst>
                        <a:ext uri="{28A0092B-C50C-407E-A947-70E740481C1C}">
                          <a14:useLocalDpi xmlns:a14="http://schemas.microsoft.com/office/drawing/2010/main" val="0"/>
                        </a:ext>
                      </a:extLst>
                    </a:blip>
                    <a:srcRect l="17991" t="35594" r="67638" b="29387"/>
                    <a:stretch/>
                  </pic:blipFill>
                  <pic:spPr>
                    <a:xfrm>
                      <a:off x="0" y="0"/>
                      <a:ext cx="433705" cy="5842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0889672F" wp14:editId="1A4820B6">
            <wp:simplePos x="0" y="0"/>
            <wp:positionH relativeFrom="column">
              <wp:posOffset>514492</wp:posOffset>
            </wp:positionH>
            <wp:positionV relativeFrom="paragraph">
              <wp:posOffset>1394120</wp:posOffset>
            </wp:positionV>
            <wp:extent cx="457057" cy="467832"/>
            <wp:effectExtent l="0" t="0" r="635" b="889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BEBA8EAE-BF5A-486C-A8C5-ECC9F3942E4B}">
                          <a14:imgProps xmlns:a14="http://schemas.microsoft.com/office/drawing/2010/main">
                            <a14:imgLayer r:embed="rId17">
                              <a14:imgEffect>
                                <a14:saturation sat="200000"/>
                              </a14:imgEffect>
                            </a14:imgLayer>
                          </a14:imgProps>
                        </a:ext>
                        <a:ext uri="{28A0092B-C50C-407E-A947-70E740481C1C}">
                          <a14:useLocalDpi xmlns:a14="http://schemas.microsoft.com/office/drawing/2010/main" val="0"/>
                        </a:ext>
                      </a:extLst>
                    </a:blip>
                    <a:srcRect l="38558" t="33108" r="36749" b="21960"/>
                    <a:stretch/>
                  </pic:blipFill>
                  <pic:spPr bwMode="auto">
                    <a:xfrm>
                      <a:off x="0" y="0"/>
                      <a:ext cx="457057" cy="4678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rebuchet MS" w:hAnsi="Trebuchet MS"/>
          <w:noProof/>
          <w:sz w:val="28"/>
          <w:szCs w:val="24"/>
        </w:rPr>
        <w:drawing>
          <wp:inline distT="0" distB="0" distL="0" distR="0" wp14:anchorId="5C1BB588" wp14:editId="2E1001AE">
            <wp:extent cx="5486400" cy="3200400"/>
            <wp:effectExtent l="0" t="0" r="0" b="0"/>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C63AA8" w:rsidRDefault="00AB58D4" w:rsidP="00AB58D4">
      <w:pPr>
        <w:jc w:val="center"/>
        <w:rPr>
          <w:rFonts w:ascii="Trebuchet MS" w:hAnsi="Trebuchet MS"/>
          <w:sz w:val="28"/>
          <w:szCs w:val="24"/>
        </w:rPr>
      </w:pPr>
      <w:r>
        <w:rPr>
          <w:rFonts w:ascii="Trebuchet MS" w:hAnsi="Trebuchet MS"/>
          <w:sz w:val="28"/>
          <w:szCs w:val="24"/>
        </w:rPr>
        <w:t xml:space="preserve">   </w:t>
      </w:r>
    </w:p>
    <w:p w:rsidR="00C63AA8" w:rsidRDefault="00C63AA8" w:rsidP="00AB58D4">
      <w:pPr>
        <w:jc w:val="center"/>
        <w:rPr>
          <w:rFonts w:ascii="Trebuchet MS" w:hAnsi="Trebuchet MS"/>
          <w:b/>
          <w:sz w:val="28"/>
          <w:szCs w:val="24"/>
          <w:u w:val="wave"/>
        </w:rPr>
      </w:pPr>
    </w:p>
    <w:p w:rsidR="00C63AA8" w:rsidRDefault="00C63AA8" w:rsidP="00AB58D4">
      <w:pPr>
        <w:jc w:val="center"/>
        <w:rPr>
          <w:rFonts w:ascii="Trebuchet MS" w:hAnsi="Trebuchet MS"/>
          <w:b/>
          <w:sz w:val="28"/>
          <w:szCs w:val="24"/>
          <w:u w:val="wave"/>
        </w:rPr>
      </w:pPr>
    </w:p>
    <w:p w:rsidR="00C63AA8" w:rsidRDefault="00C63AA8" w:rsidP="00AB58D4">
      <w:pPr>
        <w:jc w:val="center"/>
        <w:rPr>
          <w:rFonts w:ascii="Trebuchet MS" w:hAnsi="Trebuchet MS"/>
          <w:b/>
          <w:sz w:val="28"/>
          <w:szCs w:val="24"/>
          <w:u w:val="wave"/>
        </w:rPr>
      </w:pPr>
    </w:p>
    <w:p w:rsidR="00C63AA8" w:rsidRDefault="00C63AA8" w:rsidP="00AB58D4">
      <w:pPr>
        <w:jc w:val="center"/>
        <w:rPr>
          <w:rFonts w:ascii="Trebuchet MS" w:hAnsi="Trebuchet MS"/>
          <w:b/>
          <w:sz w:val="28"/>
          <w:szCs w:val="24"/>
          <w:u w:val="wave"/>
        </w:rPr>
      </w:pPr>
    </w:p>
    <w:p w:rsidR="00C63AA8" w:rsidRDefault="00C63AA8" w:rsidP="00AB58D4">
      <w:pPr>
        <w:jc w:val="center"/>
        <w:rPr>
          <w:rFonts w:ascii="Trebuchet MS" w:hAnsi="Trebuchet MS"/>
          <w:b/>
          <w:sz w:val="28"/>
          <w:szCs w:val="24"/>
          <w:u w:val="wave"/>
        </w:rPr>
      </w:pPr>
    </w:p>
    <w:p w:rsidR="00C63AA8" w:rsidRDefault="00C63AA8" w:rsidP="00AB58D4">
      <w:pPr>
        <w:jc w:val="center"/>
        <w:rPr>
          <w:rFonts w:ascii="Trebuchet MS" w:hAnsi="Trebuchet MS"/>
          <w:b/>
          <w:sz w:val="28"/>
          <w:szCs w:val="24"/>
          <w:u w:val="wave"/>
        </w:rPr>
      </w:pPr>
    </w:p>
    <w:p w:rsidR="00C63AA8" w:rsidRDefault="00C63AA8" w:rsidP="00AB58D4">
      <w:pPr>
        <w:jc w:val="center"/>
        <w:rPr>
          <w:rFonts w:ascii="Trebuchet MS" w:hAnsi="Trebuchet MS"/>
          <w:b/>
          <w:sz w:val="28"/>
          <w:szCs w:val="24"/>
          <w:u w:val="wave"/>
        </w:rPr>
      </w:pPr>
    </w:p>
    <w:p w:rsidR="00C63AA8" w:rsidRDefault="00C63AA8" w:rsidP="00AB58D4">
      <w:pPr>
        <w:jc w:val="center"/>
        <w:rPr>
          <w:rFonts w:ascii="Trebuchet MS" w:hAnsi="Trebuchet MS"/>
          <w:b/>
          <w:sz w:val="28"/>
          <w:szCs w:val="24"/>
          <w:u w:val="wave"/>
        </w:rPr>
      </w:pPr>
    </w:p>
    <w:p w:rsidR="00C63AA8" w:rsidRDefault="00C63AA8" w:rsidP="00AB58D4">
      <w:pPr>
        <w:jc w:val="center"/>
        <w:rPr>
          <w:rFonts w:ascii="Trebuchet MS" w:hAnsi="Trebuchet MS"/>
          <w:b/>
          <w:sz w:val="28"/>
          <w:szCs w:val="24"/>
          <w:u w:val="wave"/>
        </w:rPr>
      </w:pPr>
    </w:p>
    <w:p w:rsidR="00C63AA8" w:rsidRDefault="00C63AA8" w:rsidP="00AB58D4">
      <w:pPr>
        <w:jc w:val="center"/>
        <w:rPr>
          <w:rFonts w:ascii="Trebuchet MS" w:hAnsi="Trebuchet MS"/>
          <w:b/>
          <w:sz w:val="28"/>
          <w:szCs w:val="24"/>
          <w:u w:val="wave"/>
        </w:rPr>
      </w:pPr>
    </w:p>
    <w:p w:rsidR="00C63AA8" w:rsidRDefault="00C63AA8" w:rsidP="00AB58D4">
      <w:pPr>
        <w:jc w:val="center"/>
        <w:rPr>
          <w:rFonts w:ascii="Trebuchet MS" w:hAnsi="Trebuchet MS"/>
          <w:b/>
          <w:sz w:val="28"/>
          <w:szCs w:val="24"/>
          <w:u w:val="wave"/>
        </w:rPr>
      </w:pPr>
    </w:p>
    <w:p w:rsidR="00C63AA8" w:rsidRDefault="00C63AA8" w:rsidP="00AB58D4">
      <w:pPr>
        <w:jc w:val="center"/>
        <w:rPr>
          <w:rFonts w:ascii="Trebuchet MS" w:hAnsi="Trebuchet MS"/>
          <w:b/>
          <w:sz w:val="28"/>
          <w:szCs w:val="24"/>
          <w:u w:val="wave"/>
        </w:rPr>
      </w:pPr>
    </w:p>
    <w:p w:rsidR="00C63AA8" w:rsidRDefault="00C63AA8" w:rsidP="00AB58D4">
      <w:pPr>
        <w:jc w:val="center"/>
        <w:rPr>
          <w:rFonts w:ascii="Trebuchet MS" w:hAnsi="Trebuchet MS"/>
          <w:b/>
          <w:sz w:val="28"/>
          <w:szCs w:val="24"/>
          <w:u w:val="wave"/>
        </w:rPr>
      </w:pPr>
    </w:p>
    <w:p w:rsidR="00C63AA8" w:rsidRDefault="00C63AA8" w:rsidP="00AB58D4">
      <w:pPr>
        <w:jc w:val="center"/>
        <w:rPr>
          <w:rFonts w:ascii="Trebuchet MS" w:hAnsi="Trebuchet MS"/>
          <w:b/>
          <w:sz w:val="28"/>
          <w:szCs w:val="24"/>
          <w:u w:val="wave"/>
        </w:rPr>
      </w:pPr>
    </w:p>
    <w:p w:rsidR="000068CD" w:rsidRDefault="000068CD" w:rsidP="00AB58D4">
      <w:pPr>
        <w:jc w:val="center"/>
        <w:rPr>
          <w:rFonts w:ascii="Trebuchet MS" w:hAnsi="Trebuchet MS"/>
          <w:b/>
          <w:sz w:val="28"/>
          <w:szCs w:val="24"/>
          <w:u w:val="wave"/>
        </w:rPr>
      </w:pPr>
    </w:p>
    <w:p w:rsidR="00C63AA8" w:rsidRDefault="00C63AA8" w:rsidP="00AB58D4">
      <w:pPr>
        <w:jc w:val="center"/>
        <w:rPr>
          <w:rFonts w:ascii="Trebuchet MS" w:hAnsi="Trebuchet MS"/>
          <w:b/>
          <w:sz w:val="28"/>
          <w:szCs w:val="24"/>
          <w:u w:val="wave"/>
        </w:rPr>
      </w:pPr>
    </w:p>
    <w:p w:rsidR="00C63AA8" w:rsidRDefault="00C63AA8" w:rsidP="00AB58D4">
      <w:pPr>
        <w:jc w:val="center"/>
        <w:rPr>
          <w:rFonts w:ascii="Trebuchet MS" w:hAnsi="Trebuchet MS"/>
          <w:b/>
          <w:sz w:val="28"/>
          <w:szCs w:val="24"/>
          <w:u w:val="wave"/>
        </w:rPr>
      </w:pPr>
    </w:p>
    <w:p w:rsidR="00AB58D4" w:rsidRDefault="00AB58D4" w:rsidP="00AB58D4">
      <w:pPr>
        <w:jc w:val="center"/>
        <w:rPr>
          <w:rFonts w:ascii="Trebuchet MS" w:hAnsi="Trebuchet MS"/>
          <w:b/>
          <w:sz w:val="28"/>
          <w:szCs w:val="24"/>
          <w:u w:val="wave"/>
        </w:rPr>
      </w:pPr>
      <w:r>
        <w:rPr>
          <w:rFonts w:ascii="Trebuchet MS" w:hAnsi="Trebuchet MS"/>
          <w:b/>
          <w:sz w:val="28"/>
          <w:szCs w:val="24"/>
          <w:u w:val="wave"/>
        </w:rPr>
        <w:t>PROGRAMAS Y CONVENIOS</w:t>
      </w:r>
    </w:p>
    <w:p w:rsidR="00AB58D4" w:rsidRDefault="00AB58D4" w:rsidP="00AB58D4">
      <w:pPr>
        <w:jc w:val="center"/>
        <w:rPr>
          <w:rFonts w:ascii="Trebuchet MS" w:hAnsi="Trebuchet MS"/>
          <w:b/>
          <w:sz w:val="28"/>
          <w:szCs w:val="24"/>
          <w:u w:val="wave"/>
        </w:rPr>
      </w:pPr>
      <w:r>
        <w:rPr>
          <w:noProof/>
        </w:rPr>
        <w:drawing>
          <wp:anchor distT="0" distB="0" distL="114300" distR="114300" simplePos="0" relativeHeight="251663360" behindDoc="0" locked="0" layoutInCell="1" allowOverlap="1" wp14:anchorId="371D3525" wp14:editId="768CAA79">
            <wp:simplePos x="0" y="0"/>
            <wp:positionH relativeFrom="margin">
              <wp:align>right</wp:align>
            </wp:positionH>
            <wp:positionV relativeFrom="paragraph">
              <wp:posOffset>99695</wp:posOffset>
            </wp:positionV>
            <wp:extent cx="1828800" cy="422910"/>
            <wp:effectExtent l="0" t="0" r="0" b="0"/>
            <wp:wrapNone/>
            <wp:docPr id="50" name="Imagen 50" descr="Resultado de imagen para 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para uc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422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58D4" w:rsidRDefault="00AB58D4" w:rsidP="00AB58D4">
      <w:pPr>
        <w:pStyle w:val="Prrafodelista"/>
        <w:numPr>
          <w:ilvl w:val="0"/>
          <w:numId w:val="28"/>
        </w:numPr>
        <w:spacing w:line="276" w:lineRule="auto"/>
        <w:contextualSpacing/>
        <w:jc w:val="both"/>
        <w:rPr>
          <w:rFonts w:ascii="Trebuchet MS" w:hAnsi="Trebuchet MS"/>
          <w:sz w:val="28"/>
          <w:szCs w:val="24"/>
        </w:rPr>
      </w:pPr>
      <w:r>
        <w:rPr>
          <w:rFonts w:ascii="Trebuchet MS" w:hAnsi="Trebuchet MS"/>
          <w:sz w:val="28"/>
          <w:szCs w:val="24"/>
        </w:rPr>
        <w:t>PROGRAMA PROPEDÉUTICO – UCN</w:t>
      </w:r>
    </w:p>
    <w:p w:rsidR="00AB58D4" w:rsidRPr="002A29F5" w:rsidRDefault="00AB58D4" w:rsidP="00AB58D4">
      <w:pPr>
        <w:jc w:val="both"/>
        <w:rPr>
          <w:rFonts w:ascii="Trebuchet MS" w:hAnsi="Trebuchet MS"/>
          <w:sz w:val="26"/>
          <w:szCs w:val="26"/>
        </w:rPr>
      </w:pPr>
    </w:p>
    <w:p w:rsidR="00AB58D4" w:rsidRDefault="00AB58D4" w:rsidP="00AB58D4">
      <w:pPr>
        <w:ind w:firstLine="360"/>
        <w:jc w:val="both"/>
        <w:rPr>
          <w:rFonts w:ascii="Trebuchet MS" w:hAnsi="Trebuchet MS"/>
          <w:sz w:val="26"/>
          <w:szCs w:val="26"/>
        </w:rPr>
      </w:pPr>
      <w:r w:rsidRPr="002A29F5">
        <w:rPr>
          <w:rFonts w:ascii="Trebuchet MS" w:hAnsi="Trebuchet MS"/>
          <w:sz w:val="26"/>
          <w:szCs w:val="26"/>
        </w:rPr>
        <w:t xml:space="preserve">Programa en alianza entre el Municipio y la Universidad Católica del Norte de Antofagasta que beneficia a </w:t>
      </w:r>
      <w:r>
        <w:rPr>
          <w:rFonts w:ascii="Trebuchet MS" w:hAnsi="Trebuchet MS"/>
          <w:sz w:val="26"/>
          <w:szCs w:val="26"/>
        </w:rPr>
        <w:t>cierta cantidad de</w:t>
      </w:r>
      <w:r w:rsidRPr="002A29F5">
        <w:rPr>
          <w:rFonts w:ascii="Trebuchet MS" w:hAnsi="Trebuchet MS"/>
          <w:sz w:val="26"/>
          <w:szCs w:val="26"/>
        </w:rPr>
        <w:t xml:space="preserve"> alumnos con alto rendimiento del Liceo TP-CH de María Elena, asistiendo a un sistema universitario de clases que se realizan los días sábados en la ciudad de Antofagasta. Participan de las bases a su rendimiento y potencialidades podrán estudiar una carrera en esta Casa de Estudio.</w:t>
      </w:r>
    </w:p>
    <w:p w:rsidR="00AB58D4" w:rsidRDefault="00AB58D4" w:rsidP="00AB58D4">
      <w:pPr>
        <w:ind w:firstLine="360"/>
        <w:jc w:val="both"/>
        <w:rPr>
          <w:rFonts w:ascii="Trebuchet MS" w:hAnsi="Trebuchet MS"/>
          <w:sz w:val="26"/>
          <w:szCs w:val="26"/>
        </w:rPr>
      </w:pPr>
    </w:p>
    <w:p w:rsidR="00AB58D4" w:rsidRDefault="00AB58D4" w:rsidP="00AB58D4">
      <w:pPr>
        <w:ind w:firstLine="360"/>
        <w:jc w:val="both"/>
        <w:rPr>
          <w:rFonts w:ascii="Trebuchet MS" w:hAnsi="Trebuchet MS"/>
          <w:sz w:val="26"/>
          <w:szCs w:val="26"/>
        </w:rPr>
      </w:pPr>
      <w:r>
        <w:rPr>
          <w:rFonts w:ascii="Trebuchet MS" w:hAnsi="Trebuchet MS"/>
          <w:sz w:val="26"/>
          <w:szCs w:val="26"/>
        </w:rPr>
        <w:t>El Programa Propedéutico involucra algo más que la preparación de estudiantes talentosos y la oportunidad de acceso a la universidad, también comprende una línea de apoyo y acompañamiento en los primeros años de la educación superior</w:t>
      </w:r>
    </w:p>
    <w:p w:rsidR="00AB58D4" w:rsidRDefault="00AB58D4" w:rsidP="00AB58D4">
      <w:pPr>
        <w:ind w:firstLine="360"/>
        <w:jc w:val="both"/>
        <w:rPr>
          <w:rFonts w:ascii="Trebuchet MS" w:hAnsi="Trebuchet MS"/>
          <w:sz w:val="26"/>
          <w:szCs w:val="26"/>
        </w:rPr>
      </w:pPr>
    </w:p>
    <w:p w:rsidR="00AB58D4" w:rsidRDefault="00AB58D4" w:rsidP="00AB58D4">
      <w:pPr>
        <w:ind w:firstLine="360"/>
        <w:jc w:val="both"/>
        <w:rPr>
          <w:rFonts w:ascii="Trebuchet MS" w:hAnsi="Trebuchet MS"/>
          <w:sz w:val="26"/>
          <w:szCs w:val="26"/>
          <w:u w:val="wave"/>
        </w:rPr>
      </w:pPr>
      <w:r>
        <w:rPr>
          <w:rFonts w:ascii="Trebuchet MS" w:hAnsi="Trebuchet MS"/>
          <w:sz w:val="26"/>
          <w:szCs w:val="26"/>
          <w:u w:val="wave"/>
        </w:rPr>
        <w:t>Alumnos “Beca Propedéutico - 2019”, en las siguientes carreras:</w:t>
      </w:r>
    </w:p>
    <w:p w:rsidR="00AB58D4" w:rsidRDefault="00AB58D4" w:rsidP="00AB58D4">
      <w:pPr>
        <w:ind w:firstLine="360"/>
        <w:jc w:val="both"/>
        <w:rPr>
          <w:rFonts w:ascii="Trebuchet MS" w:hAnsi="Trebuchet MS"/>
          <w:sz w:val="26"/>
          <w:szCs w:val="26"/>
          <w:u w:val="wave"/>
        </w:rPr>
      </w:pPr>
    </w:p>
    <w:p w:rsidR="00AB58D4" w:rsidRDefault="00AB58D4" w:rsidP="00AB58D4">
      <w:pPr>
        <w:pStyle w:val="Prrafodelista"/>
        <w:numPr>
          <w:ilvl w:val="0"/>
          <w:numId w:val="28"/>
        </w:numPr>
        <w:spacing w:line="276" w:lineRule="auto"/>
        <w:contextualSpacing/>
        <w:jc w:val="both"/>
        <w:rPr>
          <w:rFonts w:ascii="Trebuchet MS" w:hAnsi="Trebuchet MS"/>
          <w:sz w:val="26"/>
          <w:szCs w:val="26"/>
        </w:rPr>
      </w:pPr>
      <w:r>
        <w:rPr>
          <w:rFonts w:ascii="Trebuchet MS" w:hAnsi="Trebuchet MS"/>
          <w:sz w:val="26"/>
          <w:szCs w:val="26"/>
        </w:rPr>
        <w:t xml:space="preserve">1 - </w:t>
      </w:r>
      <w:r w:rsidRPr="00356299">
        <w:rPr>
          <w:rFonts w:ascii="Trebuchet MS" w:hAnsi="Trebuchet MS"/>
          <w:sz w:val="26"/>
          <w:szCs w:val="26"/>
        </w:rPr>
        <w:t>Kinesiología</w:t>
      </w:r>
    </w:p>
    <w:p w:rsidR="00AB58D4" w:rsidRDefault="00AB58D4" w:rsidP="00AB58D4">
      <w:pPr>
        <w:pStyle w:val="Prrafodelista"/>
        <w:numPr>
          <w:ilvl w:val="0"/>
          <w:numId w:val="28"/>
        </w:numPr>
        <w:spacing w:line="276" w:lineRule="auto"/>
        <w:contextualSpacing/>
        <w:jc w:val="both"/>
        <w:rPr>
          <w:rFonts w:ascii="Trebuchet MS" w:hAnsi="Trebuchet MS"/>
          <w:sz w:val="26"/>
          <w:szCs w:val="26"/>
        </w:rPr>
      </w:pPr>
      <w:r>
        <w:rPr>
          <w:rFonts w:ascii="Trebuchet MS" w:hAnsi="Trebuchet MS"/>
          <w:sz w:val="26"/>
          <w:szCs w:val="26"/>
        </w:rPr>
        <w:t>1 - Arquitectura</w:t>
      </w:r>
    </w:p>
    <w:p w:rsidR="00AB58D4" w:rsidRDefault="00AB58D4" w:rsidP="00AB58D4">
      <w:pPr>
        <w:pStyle w:val="Prrafodelista"/>
        <w:numPr>
          <w:ilvl w:val="0"/>
          <w:numId w:val="28"/>
        </w:numPr>
        <w:spacing w:line="276" w:lineRule="auto"/>
        <w:contextualSpacing/>
        <w:jc w:val="both"/>
        <w:rPr>
          <w:rFonts w:ascii="Trebuchet MS" w:hAnsi="Trebuchet MS"/>
          <w:sz w:val="26"/>
          <w:szCs w:val="26"/>
        </w:rPr>
      </w:pPr>
      <w:r>
        <w:rPr>
          <w:rFonts w:ascii="Trebuchet MS" w:hAnsi="Trebuchet MS"/>
          <w:sz w:val="26"/>
          <w:szCs w:val="26"/>
        </w:rPr>
        <w:t xml:space="preserve">1 - Ingeniería en Computación </w:t>
      </w:r>
      <w:proofErr w:type="spellStart"/>
      <w:r>
        <w:rPr>
          <w:rFonts w:ascii="Trebuchet MS" w:hAnsi="Trebuchet MS"/>
          <w:sz w:val="26"/>
          <w:szCs w:val="26"/>
        </w:rPr>
        <w:t>y</w:t>
      </w:r>
      <w:proofErr w:type="spellEnd"/>
      <w:r>
        <w:rPr>
          <w:rFonts w:ascii="Trebuchet MS" w:hAnsi="Trebuchet MS"/>
          <w:sz w:val="26"/>
          <w:szCs w:val="26"/>
        </w:rPr>
        <w:t xml:space="preserve"> Informática </w:t>
      </w:r>
    </w:p>
    <w:p w:rsidR="00AB58D4" w:rsidRDefault="00AB58D4" w:rsidP="00AB58D4">
      <w:pPr>
        <w:jc w:val="both"/>
        <w:rPr>
          <w:rFonts w:ascii="Trebuchet MS" w:hAnsi="Trebuchet MS"/>
          <w:sz w:val="26"/>
          <w:szCs w:val="26"/>
        </w:rPr>
      </w:pPr>
    </w:p>
    <w:p w:rsidR="00AB58D4" w:rsidRDefault="00AB58D4" w:rsidP="00AB58D4">
      <w:pPr>
        <w:ind w:firstLine="360"/>
        <w:jc w:val="both"/>
        <w:rPr>
          <w:rFonts w:ascii="Trebuchet MS" w:hAnsi="Trebuchet MS"/>
          <w:sz w:val="26"/>
          <w:szCs w:val="26"/>
          <w:u w:val="wave"/>
        </w:rPr>
      </w:pPr>
      <w:r>
        <w:rPr>
          <w:rFonts w:ascii="Trebuchet MS" w:hAnsi="Trebuchet MS"/>
          <w:sz w:val="26"/>
          <w:szCs w:val="26"/>
          <w:u w:val="wave"/>
        </w:rPr>
        <w:t>Alumnos matriculados en las siguientes entidades de Educación Superior:</w:t>
      </w:r>
    </w:p>
    <w:p w:rsidR="00AB58D4" w:rsidRDefault="00AB58D4" w:rsidP="00AB58D4">
      <w:pPr>
        <w:ind w:firstLine="360"/>
        <w:jc w:val="both"/>
        <w:rPr>
          <w:rFonts w:ascii="Trebuchet MS" w:hAnsi="Trebuchet MS"/>
          <w:sz w:val="26"/>
          <w:szCs w:val="26"/>
          <w:u w:val="wave"/>
        </w:rPr>
      </w:pPr>
    </w:p>
    <w:p w:rsidR="00AB58D4" w:rsidRDefault="00AB58D4" w:rsidP="00AB58D4">
      <w:pPr>
        <w:pStyle w:val="Prrafodelista"/>
        <w:numPr>
          <w:ilvl w:val="0"/>
          <w:numId w:val="28"/>
        </w:numPr>
        <w:spacing w:line="276" w:lineRule="auto"/>
        <w:contextualSpacing/>
        <w:jc w:val="both"/>
        <w:rPr>
          <w:rFonts w:ascii="Trebuchet MS" w:hAnsi="Trebuchet MS"/>
          <w:sz w:val="26"/>
          <w:szCs w:val="26"/>
        </w:rPr>
      </w:pPr>
      <w:r>
        <w:rPr>
          <w:rFonts w:ascii="Trebuchet MS" w:hAnsi="Trebuchet MS"/>
          <w:sz w:val="26"/>
          <w:szCs w:val="26"/>
        </w:rPr>
        <w:t>01 – UCN Coquimbo</w:t>
      </w:r>
    </w:p>
    <w:p w:rsidR="00AB58D4" w:rsidRDefault="00AB58D4" w:rsidP="00AB58D4">
      <w:pPr>
        <w:pStyle w:val="Prrafodelista"/>
        <w:numPr>
          <w:ilvl w:val="0"/>
          <w:numId w:val="28"/>
        </w:numPr>
        <w:spacing w:line="276" w:lineRule="auto"/>
        <w:contextualSpacing/>
        <w:jc w:val="both"/>
        <w:rPr>
          <w:rFonts w:ascii="Trebuchet MS" w:hAnsi="Trebuchet MS"/>
          <w:sz w:val="26"/>
          <w:szCs w:val="26"/>
        </w:rPr>
      </w:pPr>
      <w:r>
        <w:rPr>
          <w:rFonts w:ascii="Trebuchet MS" w:hAnsi="Trebuchet MS"/>
          <w:sz w:val="26"/>
          <w:szCs w:val="26"/>
        </w:rPr>
        <w:t>03 – UCN Antofagasta</w:t>
      </w:r>
    </w:p>
    <w:p w:rsidR="00AB58D4" w:rsidRDefault="00AB58D4" w:rsidP="00AB58D4">
      <w:pPr>
        <w:pStyle w:val="Prrafodelista"/>
        <w:numPr>
          <w:ilvl w:val="0"/>
          <w:numId w:val="28"/>
        </w:numPr>
        <w:spacing w:line="276" w:lineRule="auto"/>
        <w:contextualSpacing/>
        <w:jc w:val="both"/>
        <w:rPr>
          <w:rFonts w:ascii="Trebuchet MS" w:hAnsi="Trebuchet MS"/>
          <w:sz w:val="26"/>
          <w:szCs w:val="26"/>
        </w:rPr>
      </w:pPr>
      <w:r>
        <w:rPr>
          <w:rFonts w:ascii="Trebuchet MS" w:hAnsi="Trebuchet MS"/>
          <w:sz w:val="26"/>
          <w:szCs w:val="26"/>
        </w:rPr>
        <w:t>07 – Universidad de Antofagasta</w:t>
      </w:r>
    </w:p>
    <w:p w:rsidR="00AB58D4" w:rsidRDefault="00AB58D4" w:rsidP="00AB58D4">
      <w:pPr>
        <w:pStyle w:val="Prrafodelista"/>
        <w:numPr>
          <w:ilvl w:val="0"/>
          <w:numId w:val="28"/>
        </w:numPr>
        <w:spacing w:line="276" w:lineRule="auto"/>
        <w:contextualSpacing/>
        <w:jc w:val="both"/>
        <w:rPr>
          <w:rFonts w:ascii="Trebuchet MS" w:hAnsi="Trebuchet MS"/>
          <w:sz w:val="26"/>
          <w:szCs w:val="26"/>
        </w:rPr>
      </w:pPr>
      <w:r>
        <w:rPr>
          <w:rFonts w:ascii="Trebuchet MS" w:hAnsi="Trebuchet MS"/>
          <w:sz w:val="26"/>
          <w:szCs w:val="26"/>
        </w:rPr>
        <w:t>01 – Universidad del Desarrollo</w:t>
      </w:r>
    </w:p>
    <w:p w:rsidR="00AB58D4" w:rsidRDefault="00AB58D4" w:rsidP="00AB58D4">
      <w:pPr>
        <w:pStyle w:val="Prrafodelista"/>
        <w:numPr>
          <w:ilvl w:val="0"/>
          <w:numId w:val="28"/>
        </w:numPr>
        <w:spacing w:line="276" w:lineRule="auto"/>
        <w:contextualSpacing/>
        <w:jc w:val="both"/>
        <w:rPr>
          <w:rFonts w:ascii="Trebuchet MS" w:hAnsi="Trebuchet MS"/>
          <w:sz w:val="26"/>
          <w:szCs w:val="26"/>
        </w:rPr>
      </w:pPr>
      <w:r>
        <w:rPr>
          <w:rFonts w:ascii="Trebuchet MS" w:hAnsi="Trebuchet MS"/>
          <w:sz w:val="26"/>
          <w:szCs w:val="26"/>
        </w:rPr>
        <w:t>01 – Universidad Pedro de Valdivia</w:t>
      </w:r>
    </w:p>
    <w:p w:rsidR="00AB58D4" w:rsidRDefault="00AB58D4" w:rsidP="00AB58D4">
      <w:pPr>
        <w:pStyle w:val="Prrafodelista"/>
        <w:numPr>
          <w:ilvl w:val="0"/>
          <w:numId w:val="28"/>
        </w:numPr>
        <w:spacing w:line="276" w:lineRule="auto"/>
        <w:contextualSpacing/>
        <w:jc w:val="both"/>
        <w:rPr>
          <w:rFonts w:ascii="Trebuchet MS" w:hAnsi="Trebuchet MS"/>
          <w:sz w:val="26"/>
          <w:szCs w:val="26"/>
        </w:rPr>
      </w:pPr>
      <w:r>
        <w:rPr>
          <w:rFonts w:ascii="Trebuchet MS" w:hAnsi="Trebuchet MS"/>
          <w:sz w:val="26"/>
          <w:szCs w:val="26"/>
        </w:rPr>
        <w:t>02 – Inacap</w:t>
      </w:r>
    </w:p>
    <w:p w:rsidR="00AB58D4" w:rsidRPr="00674142" w:rsidRDefault="00AB58D4" w:rsidP="00AB58D4">
      <w:pPr>
        <w:ind w:left="3540" w:firstLine="708"/>
        <w:jc w:val="both"/>
        <w:rPr>
          <w:rFonts w:ascii="Trebuchet MS" w:hAnsi="Trebuchet MS"/>
          <w:sz w:val="26"/>
          <w:szCs w:val="26"/>
        </w:rPr>
      </w:pPr>
      <w:proofErr w:type="gramStart"/>
      <w:r>
        <w:rPr>
          <w:rFonts w:ascii="Trebuchet MS" w:hAnsi="Trebuchet MS"/>
          <w:sz w:val="26"/>
          <w:szCs w:val="26"/>
        </w:rPr>
        <w:t>Total</w:t>
      </w:r>
      <w:proofErr w:type="gramEnd"/>
      <w:r>
        <w:rPr>
          <w:rFonts w:ascii="Trebuchet MS" w:hAnsi="Trebuchet MS"/>
          <w:sz w:val="26"/>
          <w:szCs w:val="26"/>
        </w:rPr>
        <w:t xml:space="preserve"> Alumnos Educación Superior: </w:t>
      </w:r>
      <w:r w:rsidRPr="00015F7E">
        <w:rPr>
          <w:rFonts w:ascii="Trebuchet MS" w:hAnsi="Trebuchet MS"/>
          <w:b/>
          <w:sz w:val="26"/>
          <w:szCs w:val="26"/>
          <w:u w:val="wave"/>
        </w:rPr>
        <w:t>15</w:t>
      </w:r>
    </w:p>
    <w:p w:rsidR="00AB58D4" w:rsidRDefault="000068CD" w:rsidP="00AB58D4">
      <w:pPr>
        <w:jc w:val="both"/>
        <w:rPr>
          <w:rFonts w:ascii="Trebuchet MS" w:hAnsi="Trebuchet MS"/>
          <w:sz w:val="26"/>
          <w:szCs w:val="26"/>
        </w:rPr>
      </w:pPr>
      <w:r w:rsidRPr="00D73CBD">
        <w:rPr>
          <w:rFonts w:ascii="Trebuchet MS" w:hAnsi="Trebuchet MS"/>
          <w:noProof/>
          <w:sz w:val="28"/>
          <w:szCs w:val="24"/>
        </w:rPr>
        <w:drawing>
          <wp:anchor distT="0" distB="0" distL="114300" distR="114300" simplePos="0" relativeHeight="251672576" behindDoc="1" locked="0" layoutInCell="1" allowOverlap="1" wp14:anchorId="0D74E297" wp14:editId="58256D6E">
            <wp:simplePos x="0" y="0"/>
            <wp:positionH relativeFrom="margin">
              <wp:posOffset>2044065</wp:posOffset>
            </wp:positionH>
            <wp:positionV relativeFrom="paragraph">
              <wp:posOffset>193675</wp:posOffset>
            </wp:positionV>
            <wp:extent cx="1691640" cy="1378358"/>
            <wp:effectExtent l="190500" t="190500" r="194310" b="184150"/>
            <wp:wrapNone/>
            <wp:docPr id="7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002-WA0009.jpg"/>
                    <pic:cNvPicPr/>
                  </pic:nvPicPr>
                  <pic:blipFill rotWithShape="1">
                    <a:blip r:embed="rId24" cstate="print">
                      <a:extLst>
                        <a:ext uri="{28A0092B-C50C-407E-A947-70E740481C1C}">
                          <a14:useLocalDpi xmlns:a14="http://schemas.microsoft.com/office/drawing/2010/main" val="0"/>
                        </a:ext>
                      </a:extLst>
                    </a:blip>
                    <a:srcRect t="27886" b="10993"/>
                    <a:stretch/>
                  </pic:blipFill>
                  <pic:spPr bwMode="auto">
                    <a:xfrm>
                      <a:off x="0" y="0"/>
                      <a:ext cx="1691640" cy="13783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3AA8" w:rsidRPr="00D73CBD">
        <w:rPr>
          <w:rFonts w:ascii="Trebuchet MS" w:hAnsi="Trebuchet MS"/>
          <w:noProof/>
          <w:sz w:val="28"/>
          <w:szCs w:val="24"/>
        </w:rPr>
        <w:drawing>
          <wp:anchor distT="0" distB="0" distL="114300" distR="114300" simplePos="0" relativeHeight="251674624" behindDoc="1" locked="0" layoutInCell="1" allowOverlap="1" wp14:anchorId="2EE4061B" wp14:editId="7CCAF7EC">
            <wp:simplePos x="0" y="0"/>
            <wp:positionH relativeFrom="margin">
              <wp:align>left</wp:align>
            </wp:positionH>
            <wp:positionV relativeFrom="paragraph">
              <wp:posOffset>10160</wp:posOffset>
            </wp:positionV>
            <wp:extent cx="1333500" cy="1446799"/>
            <wp:effectExtent l="190500" t="190500" r="190500" b="191770"/>
            <wp:wrapNone/>
            <wp:docPr id="7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002-WA0012.jpg"/>
                    <pic:cNvPicPr/>
                  </pic:nvPicPr>
                  <pic:blipFill rotWithShape="1">
                    <a:blip r:embed="rId25" cstate="print">
                      <a:extLst>
                        <a:ext uri="{BEBA8EAE-BF5A-486C-A8C5-ECC9F3942E4B}">
                          <a14:imgProps xmlns:a14="http://schemas.microsoft.com/office/drawing/2010/main">
                            <a14:imgLayer r:embed="rId26">
                              <a14:imgEffect>
                                <a14:brightnessContrast contrast="40000"/>
                              </a14:imgEffect>
                            </a14:imgLayer>
                          </a14:imgProps>
                        </a:ext>
                        <a:ext uri="{28A0092B-C50C-407E-A947-70E740481C1C}">
                          <a14:useLocalDpi xmlns:a14="http://schemas.microsoft.com/office/drawing/2010/main" val="0"/>
                        </a:ext>
                      </a:extLst>
                    </a:blip>
                    <a:srcRect t="9932" b="8701"/>
                    <a:stretch/>
                  </pic:blipFill>
                  <pic:spPr bwMode="auto">
                    <a:xfrm>
                      <a:off x="0" y="0"/>
                      <a:ext cx="1333500" cy="144679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58D4" w:rsidRPr="007504BF" w:rsidRDefault="00AB58D4" w:rsidP="00AB58D4">
      <w:pPr>
        <w:jc w:val="both"/>
        <w:rPr>
          <w:rFonts w:ascii="Trebuchet MS" w:hAnsi="Trebuchet MS"/>
          <w:sz w:val="26"/>
          <w:szCs w:val="26"/>
        </w:rPr>
      </w:pPr>
    </w:p>
    <w:p w:rsidR="00AB58D4" w:rsidRDefault="00AB58D4" w:rsidP="00AB58D4">
      <w:pPr>
        <w:rPr>
          <w:rFonts w:ascii="Trebuchet MS" w:hAnsi="Trebuchet MS"/>
          <w:sz w:val="28"/>
          <w:szCs w:val="24"/>
        </w:rPr>
      </w:pPr>
    </w:p>
    <w:p w:rsidR="00AB58D4" w:rsidRPr="00A76807" w:rsidRDefault="00AB58D4" w:rsidP="00AB58D4">
      <w:pPr>
        <w:ind w:firstLine="360"/>
        <w:jc w:val="both"/>
        <w:rPr>
          <w:rFonts w:ascii="Trebuchet MS" w:hAnsi="Trebuchet MS"/>
          <w:sz w:val="28"/>
          <w:szCs w:val="24"/>
        </w:rPr>
      </w:pPr>
    </w:p>
    <w:p w:rsidR="00AB58D4" w:rsidRDefault="00AB58D4" w:rsidP="00AB58D4">
      <w:pPr>
        <w:rPr>
          <w:rFonts w:ascii="Trebuchet MS" w:hAnsi="Trebuchet MS"/>
          <w:sz w:val="28"/>
          <w:szCs w:val="24"/>
        </w:rPr>
      </w:pPr>
      <w:r w:rsidRPr="00D73CBD">
        <w:rPr>
          <w:rFonts w:ascii="Trebuchet MS" w:hAnsi="Trebuchet MS"/>
          <w:noProof/>
          <w:sz w:val="28"/>
          <w:szCs w:val="24"/>
        </w:rPr>
        <w:drawing>
          <wp:anchor distT="0" distB="0" distL="114300" distR="114300" simplePos="0" relativeHeight="251671552" behindDoc="1" locked="0" layoutInCell="1" allowOverlap="1" wp14:anchorId="119608D5" wp14:editId="43DD7CAA">
            <wp:simplePos x="0" y="0"/>
            <wp:positionH relativeFrom="margin">
              <wp:align>center</wp:align>
            </wp:positionH>
            <wp:positionV relativeFrom="paragraph">
              <wp:posOffset>4415155</wp:posOffset>
            </wp:positionV>
            <wp:extent cx="4842917" cy="2607764"/>
            <wp:effectExtent l="228600" t="228600" r="224790" b="231140"/>
            <wp:wrapNone/>
            <wp:docPr id="6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002-WA0004.jpg"/>
                    <pic:cNvPicPr/>
                  </pic:nvPicPr>
                  <pic:blipFill rotWithShape="1">
                    <a:blip r:embed="rId27">
                      <a:extLst>
                        <a:ext uri="{BEBA8EAE-BF5A-486C-A8C5-ECC9F3942E4B}">
                          <a14:imgProps xmlns:a14="http://schemas.microsoft.com/office/drawing/2010/main">
                            <a14:imgLayer r:embed="rId28">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t="17203" b="11017"/>
                    <a:stretch/>
                  </pic:blipFill>
                  <pic:spPr bwMode="auto">
                    <a:xfrm>
                      <a:off x="0" y="0"/>
                      <a:ext cx="4842917" cy="2607764"/>
                    </a:xfrm>
                    <a:prstGeom prst="rect">
                      <a:avLst/>
                    </a:prstGeom>
                    <a:ln w="28575">
                      <a:solidFill>
                        <a:schemeClr val="accent1"/>
                      </a:solid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3CBD">
        <w:rPr>
          <w:rFonts w:ascii="Trebuchet MS" w:hAnsi="Trebuchet MS"/>
          <w:noProof/>
          <w:sz w:val="28"/>
          <w:szCs w:val="24"/>
        </w:rPr>
        <w:drawing>
          <wp:anchor distT="0" distB="0" distL="114300" distR="114300" simplePos="0" relativeHeight="251676672" behindDoc="1" locked="0" layoutInCell="1" allowOverlap="1" wp14:anchorId="230462D2" wp14:editId="7A4FDCB1">
            <wp:simplePos x="0" y="0"/>
            <wp:positionH relativeFrom="column">
              <wp:posOffset>4122420</wp:posOffset>
            </wp:positionH>
            <wp:positionV relativeFrom="paragraph">
              <wp:posOffset>2215515</wp:posOffset>
            </wp:positionV>
            <wp:extent cx="1941830" cy="1799590"/>
            <wp:effectExtent l="190500" t="190500" r="191770" b="181610"/>
            <wp:wrapNone/>
            <wp:docPr id="7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002-WA0006.jpg"/>
                    <pic:cNvPicPr/>
                  </pic:nvPicPr>
                  <pic:blipFill rotWithShape="1">
                    <a:blip r:embed="rId29" cstate="print">
                      <a:extLst>
                        <a:ext uri="{28A0092B-C50C-407E-A947-70E740481C1C}">
                          <a14:useLocalDpi xmlns:a14="http://schemas.microsoft.com/office/drawing/2010/main" val="0"/>
                        </a:ext>
                      </a:extLst>
                    </a:blip>
                    <a:srcRect t="21645" b="8842"/>
                    <a:stretch/>
                  </pic:blipFill>
                  <pic:spPr bwMode="auto">
                    <a:xfrm>
                      <a:off x="0" y="0"/>
                      <a:ext cx="1941830" cy="179959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3CBD">
        <w:rPr>
          <w:rFonts w:ascii="Trebuchet MS" w:hAnsi="Trebuchet MS"/>
          <w:noProof/>
          <w:sz w:val="28"/>
          <w:szCs w:val="24"/>
        </w:rPr>
        <w:drawing>
          <wp:anchor distT="0" distB="0" distL="114300" distR="114300" simplePos="0" relativeHeight="251673600" behindDoc="1" locked="0" layoutInCell="1" allowOverlap="1" wp14:anchorId="64D25A4D" wp14:editId="74DF1A4E">
            <wp:simplePos x="0" y="0"/>
            <wp:positionH relativeFrom="column">
              <wp:posOffset>-339725</wp:posOffset>
            </wp:positionH>
            <wp:positionV relativeFrom="paragraph">
              <wp:posOffset>2101850</wp:posOffset>
            </wp:positionV>
            <wp:extent cx="2366829" cy="1916166"/>
            <wp:effectExtent l="190500" t="190500" r="186055" b="198755"/>
            <wp:wrapNone/>
            <wp:docPr id="7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002-WA0010.jpg"/>
                    <pic:cNvPicPr/>
                  </pic:nvPicPr>
                  <pic:blipFill rotWithShape="1">
                    <a:blip r:embed="rId30" cstate="print">
                      <a:extLst>
                        <a:ext uri="{28A0092B-C50C-407E-A947-70E740481C1C}">
                          <a14:useLocalDpi xmlns:a14="http://schemas.microsoft.com/office/drawing/2010/main" val="0"/>
                        </a:ext>
                      </a:extLst>
                    </a:blip>
                    <a:srcRect t="21523" b="17756"/>
                    <a:stretch/>
                  </pic:blipFill>
                  <pic:spPr bwMode="auto">
                    <a:xfrm>
                      <a:off x="0" y="0"/>
                      <a:ext cx="2366829" cy="191616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3CBD">
        <w:rPr>
          <w:rFonts w:ascii="Trebuchet MS" w:hAnsi="Trebuchet MS"/>
          <w:noProof/>
          <w:sz w:val="28"/>
          <w:szCs w:val="24"/>
        </w:rPr>
        <w:drawing>
          <wp:anchor distT="0" distB="0" distL="114300" distR="114300" simplePos="0" relativeHeight="251675648" behindDoc="1" locked="0" layoutInCell="1" allowOverlap="1" wp14:anchorId="2E01167A" wp14:editId="7AC80EC6">
            <wp:simplePos x="0" y="0"/>
            <wp:positionH relativeFrom="column">
              <wp:posOffset>2179955</wp:posOffset>
            </wp:positionH>
            <wp:positionV relativeFrom="paragraph">
              <wp:posOffset>1885315</wp:posOffset>
            </wp:positionV>
            <wp:extent cx="1757680" cy="1799590"/>
            <wp:effectExtent l="190500" t="190500" r="185420" b="181610"/>
            <wp:wrapNone/>
            <wp:docPr id="7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002-WA0008.jpg"/>
                    <pic:cNvPicPr/>
                  </pic:nvPicPr>
                  <pic:blipFill rotWithShape="1">
                    <a:blip r:embed="rId31" cstate="print">
                      <a:extLst>
                        <a:ext uri="{28A0092B-C50C-407E-A947-70E740481C1C}">
                          <a14:useLocalDpi xmlns:a14="http://schemas.microsoft.com/office/drawing/2010/main" val="0"/>
                        </a:ext>
                      </a:extLst>
                    </a:blip>
                    <a:srcRect t="9932" b="13285"/>
                    <a:stretch/>
                  </pic:blipFill>
                  <pic:spPr bwMode="auto">
                    <a:xfrm>
                      <a:off x="0" y="0"/>
                      <a:ext cx="1757680" cy="179959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rebuchet MS" w:hAnsi="Trebuchet MS"/>
          <w:sz w:val="28"/>
          <w:szCs w:val="24"/>
        </w:rPr>
        <w:br w:type="page"/>
      </w:r>
    </w:p>
    <w:p w:rsidR="00AB58D4" w:rsidRDefault="00AB58D4" w:rsidP="00AB58D4">
      <w:pPr>
        <w:pStyle w:val="Prrafodelista"/>
        <w:numPr>
          <w:ilvl w:val="0"/>
          <w:numId w:val="28"/>
        </w:numPr>
        <w:spacing w:line="276" w:lineRule="auto"/>
        <w:contextualSpacing/>
        <w:jc w:val="both"/>
        <w:rPr>
          <w:rFonts w:ascii="Trebuchet MS" w:hAnsi="Trebuchet MS"/>
          <w:sz w:val="28"/>
          <w:szCs w:val="24"/>
        </w:rPr>
      </w:pPr>
      <w:r>
        <w:rPr>
          <w:noProof/>
          <w:lang w:eastAsia="es-CL"/>
        </w:rPr>
        <w:lastRenderedPageBreak/>
        <w:drawing>
          <wp:anchor distT="0" distB="0" distL="114300" distR="114300" simplePos="0" relativeHeight="251662336" behindDoc="1" locked="0" layoutInCell="1" allowOverlap="1" wp14:anchorId="67EBB491" wp14:editId="587B1B94">
            <wp:simplePos x="0" y="0"/>
            <wp:positionH relativeFrom="column">
              <wp:posOffset>3257550</wp:posOffset>
            </wp:positionH>
            <wp:positionV relativeFrom="paragraph">
              <wp:posOffset>5715</wp:posOffset>
            </wp:positionV>
            <wp:extent cx="2266950" cy="542925"/>
            <wp:effectExtent l="0" t="0" r="0" b="9525"/>
            <wp:wrapTight wrapText="bothSides">
              <wp:wrapPolygon edited="0">
                <wp:start x="1634" y="0"/>
                <wp:lineTo x="726" y="5305"/>
                <wp:lineTo x="545" y="8337"/>
                <wp:lineTo x="1089" y="15158"/>
                <wp:lineTo x="5627" y="19705"/>
                <wp:lineTo x="6716" y="21221"/>
                <wp:lineTo x="14884" y="21221"/>
                <wp:lineTo x="15066" y="15916"/>
                <wp:lineTo x="20874" y="13642"/>
                <wp:lineTo x="20874" y="3032"/>
                <wp:lineTo x="3267" y="0"/>
                <wp:lineTo x="1634" y="0"/>
              </wp:wrapPolygon>
            </wp:wrapTight>
            <wp:docPr id="52" name="Imagen 52" descr="Resultado de imagen para ce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para ceduc"/>
                    <pic:cNvPicPr>
                      <a:picLocks noChangeAspect="1" noChangeArrowheads="1"/>
                    </pic:cNvPicPr>
                  </pic:nvPicPr>
                  <pic:blipFill rotWithShape="1">
                    <a:blip r:embed="rId32">
                      <a:extLst>
                        <a:ext uri="{28A0092B-C50C-407E-A947-70E740481C1C}">
                          <a14:useLocalDpi xmlns:a14="http://schemas.microsoft.com/office/drawing/2010/main" val="0"/>
                        </a:ext>
                      </a:extLst>
                    </a:blip>
                    <a:srcRect t="13971" b="15441"/>
                    <a:stretch/>
                  </pic:blipFill>
                  <pic:spPr bwMode="auto">
                    <a:xfrm>
                      <a:off x="0" y="0"/>
                      <a:ext cx="2266950"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rebuchet MS" w:hAnsi="Trebuchet MS"/>
          <w:sz w:val="28"/>
          <w:szCs w:val="24"/>
        </w:rPr>
        <w:t>PROGRAMA CEDUC.</w:t>
      </w:r>
      <w:r w:rsidRPr="002A29F5">
        <w:rPr>
          <w:noProof/>
          <w:lang w:eastAsia="es-CL"/>
        </w:rPr>
        <w:t xml:space="preserve"> </w:t>
      </w:r>
    </w:p>
    <w:p w:rsidR="00AB58D4" w:rsidRDefault="00AB58D4" w:rsidP="00AB58D4">
      <w:pPr>
        <w:jc w:val="both"/>
        <w:rPr>
          <w:rFonts w:ascii="Trebuchet MS" w:hAnsi="Trebuchet MS"/>
          <w:sz w:val="28"/>
          <w:szCs w:val="24"/>
        </w:rPr>
      </w:pPr>
    </w:p>
    <w:p w:rsidR="00AB58D4" w:rsidRDefault="00AB58D4" w:rsidP="00AB58D4">
      <w:pPr>
        <w:ind w:firstLine="360"/>
        <w:jc w:val="both"/>
        <w:rPr>
          <w:rFonts w:ascii="Trebuchet MS" w:hAnsi="Trebuchet MS"/>
          <w:sz w:val="26"/>
          <w:szCs w:val="26"/>
        </w:rPr>
      </w:pPr>
    </w:p>
    <w:p w:rsidR="00AB58D4" w:rsidRPr="002A29F5" w:rsidRDefault="00AB58D4" w:rsidP="00AB58D4">
      <w:pPr>
        <w:ind w:firstLine="360"/>
        <w:jc w:val="both"/>
        <w:rPr>
          <w:rFonts w:ascii="Trebuchet MS" w:hAnsi="Trebuchet MS"/>
          <w:sz w:val="26"/>
          <w:szCs w:val="26"/>
        </w:rPr>
      </w:pPr>
      <w:r w:rsidRPr="002A29F5">
        <w:rPr>
          <w:rFonts w:ascii="Trebuchet MS" w:hAnsi="Trebuchet MS"/>
          <w:sz w:val="26"/>
          <w:szCs w:val="26"/>
        </w:rPr>
        <w:t>Convenio de Cooperación para inversión comunitaria entre la IMME, Fundación Centro de Educación y Capacitación de la Universidad Católica del Norte (CEDUC UCN) y Corporación Nacional del Cobre (CODELCO) “Programa de Articulación entre la Educación Media Técnica Profesional y la Educación Superior, periodos 2018 – 2019”.</w:t>
      </w:r>
    </w:p>
    <w:p w:rsidR="00AB58D4" w:rsidRPr="002A29F5" w:rsidRDefault="00AB58D4" w:rsidP="00AB58D4">
      <w:pPr>
        <w:ind w:firstLine="360"/>
        <w:jc w:val="both"/>
        <w:rPr>
          <w:rFonts w:ascii="Trebuchet MS" w:hAnsi="Trebuchet MS"/>
          <w:sz w:val="26"/>
          <w:szCs w:val="26"/>
        </w:rPr>
      </w:pPr>
      <w:r w:rsidRPr="002A29F5">
        <w:rPr>
          <w:rFonts w:ascii="Trebuchet MS" w:hAnsi="Trebuchet MS"/>
          <w:sz w:val="26"/>
          <w:szCs w:val="26"/>
        </w:rPr>
        <w:t>Cuyo objetivo general del proyecto es Incorporar a alumnos de la Enseñanza Media Técnico Profesional a las carreras Técnicas de Nivel Superior en el CEDUC UCN, a través de un mecanismo de articulación, en donde se reconozcan los aprendizajes y competencias adquiridos durante el “Programa de Articulación entre la Educación Media Técnica Profesional y la Educación Superior”, en áreas afines con los Programas de Estudios dictados por la entidad en mención.</w:t>
      </w:r>
    </w:p>
    <w:p w:rsidR="00AB58D4" w:rsidRPr="002A29F5" w:rsidRDefault="00AB58D4" w:rsidP="00AB58D4">
      <w:pPr>
        <w:ind w:firstLine="360"/>
        <w:jc w:val="both"/>
        <w:rPr>
          <w:rFonts w:ascii="Trebuchet MS" w:hAnsi="Trebuchet MS"/>
          <w:sz w:val="26"/>
          <w:szCs w:val="26"/>
        </w:rPr>
      </w:pPr>
      <w:r w:rsidRPr="002A29F5">
        <w:rPr>
          <w:rFonts w:ascii="Trebuchet MS" w:hAnsi="Trebuchet MS"/>
          <w:sz w:val="26"/>
          <w:szCs w:val="26"/>
        </w:rPr>
        <w:t xml:space="preserve">El presente Convenio tendrá una duración de 24 meses y </w:t>
      </w:r>
      <w:proofErr w:type="gramStart"/>
      <w:r w:rsidRPr="002A29F5">
        <w:rPr>
          <w:rFonts w:ascii="Trebuchet MS" w:hAnsi="Trebuchet MS"/>
          <w:sz w:val="26"/>
          <w:szCs w:val="26"/>
        </w:rPr>
        <w:t>entrara</w:t>
      </w:r>
      <w:proofErr w:type="gramEnd"/>
      <w:r w:rsidRPr="002A29F5">
        <w:rPr>
          <w:rFonts w:ascii="Trebuchet MS" w:hAnsi="Trebuchet MS"/>
          <w:sz w:val="26"/>
          <w:szCs w:val="26"/>
        </w:rPr>
        <w:t xml:space="preserve"> en vigencia a partir del momento en que las partes firmen el Acta de inicio del Convenio. </w:t>
      </w:r>
    </w:p>
    <w:p w:rsidR="00AB58D4" w:rsidRPr="002A29F5" w:rsidRDefault="00AB58D4" w:rsidP="00AB58D4">
      <w:pPr>
        <w:ind w:firstLine="360"/>
        <w:jc w:val="both"/>
        <w:rPr>
          <w:rFonts w:ascii="Trebuchet MS" w:hAnsi="Trebuchet MS"/>
          <w:sz w:val="26"/>
          <w:szCs w:val="26"/>
        </w:rPr>
      </w:pPr>
      <w:r w:rsidRPr="002A29F5">
        <w:rPr>
          <w:rFonts w:ascii="Trebuchet MS" w:hAnsi="Trebuchet MS"/>
          <w:sz w:val="26"/>
          <w:szCs w:val="26"/>
        </w:rPr>
        <w:t>La Ilustre Municipalidad de Maria Elena aporto con un monto de $34.000.000, por motivo de transporte de los alumnos desde la comuna hacia la ciudad de Antofagasta (se estimaron 30 viajes por año); almuerzos y colaciones para el alumnado (con un promedio de 20 alumnos por año); además de difusión del programa, considerando $2.000.000 por año</w:t>
      </w:r>
      <w:r>
        <w:rPr>
          <w:rFonts w:ascii="Trebuchet MS" w:hAnsi="Trebuchet MS"/>
          <w:sz w:val="26"/>
          <w:szCs w:val="26"/>
        </w:rPr>
        <w:t>.</w:t>
      </w:r>
    </w:p>
    <w:p w:rsidR="00AB58D4" w:rsidRDefault="00AB58D4" w:rsidP="00AB58D4">
      <w:pPr>
        <w:ind w:firstLine="360"/>
        <w:jc w:val="both"/>
        <w:rPr>
          <w:rFonts w:ascii="Trebuchet MS" w:hAnsi="Trebuchet MS"/>
          <w:sz w:val="26"/>
          <w:szCs w:val="26"/>
        </w:rPr>
      </w:pPr>
      <w:r w:rsidRPr="002A29F5">
        <w:rPr>
          <w:rFonts w:ascii="Trebuchet MS" w:hAnsi="Trebuchet MS"/>
          <w:sz w:val="26"/>
          <w:szCs w:val="26"/>
        </w:rPr>
        <w:t>Corporación Nacional del Cobre, aporto con un monto de $23.600.000; recurso que es ocupado exclusivamente para la realización de las actividades en el marco del convenio durante ambos periodos (2018-2019)</w:t>
      </w:r>
      <w:r>
        <w:rPr>
          <w:rFonts w:ascii="Trebuchet MS" w:hAnsi="Trebuchet MS"/>
          <w:sz w:val="26"/>
          <w:szCs w:val="26"/>
        </w:rPr>
        <w:t>.</w:t>
      </w:r>
    </w:p>
    <w:p w:rsidR="00AB58D4" w:rsidRDefault="00AB58D4" w:rsidP="00AB58D4">
      <w:pPr>
        <w:rPr>
          <w:rFonts w:ascii="Trebuchet MS" w:hAnsi="Trebuchet MS"/>
          <w:sz w:val="26"/>
          <w:szCs w:val="26"/>
        </w:rPr>
      </w:pPr>
      <w:r>
        <w:rPr>
          <w:rFonts w:ascii="Trebuchet MS" w:hAnsi="Trebuchet MS"/>
          <w:sz w:val="26"/>
          <w:szCs w:val="26"/>
        </w:rPr>
        <w:br w:type="page"/>
      </w:r>
    </w:p>
    <w:p w:rsidR="00AB58D4" w:rsidRDefault="00AB58D4" w:rsidP="00AB58D4">
      <w:pPr>
        <w:ind w:firstLine="360"/>
        <w:jc w:val="center"/>
        <w:rPr>
          <w:rFonts w:ascii="Trebuchet MS" w:hAnsi="Trebuchet MS"/>
          <w:sz w:val="26"/>
          <w:szCs w:val="26"/>
          <w:u w:val="wave"/>
        </w:rPr>
      </w:pPr>
      <w:r>
        <w:rPr>
          <w:rFonts w:ascii="Trebuchet MS" w:hAnsi="Trebuchet MS"/>
          <w:sz w:val="26"/>
          <w:szCs w:val="26"/>
          <w:u w:val="wave"/>
        </w:rPr>
        <w:lastRenderedPageBreak/>
        <w:t>BECAS OTORGADAS – PERIODO 2018</w:t>
      </w:r>
    </w:p>
    <w:p w:rsidR="00AB58D4" w:rsidRDefault="00AB58D4" w:rsidP="00AB58D4">
      <w:pPr>
        <w:ind w:firstLine="360"/>
        <w:jc w:val="center"/>
        <w:rPr>
          <w:rFonts w:ascii="Trebuchet MS" w:hAnsi="Trebuchet MS"/>
          <w:sz w:val="26"/>
          <w:szCs w:val="26"/>
          <w:u w:val="wave"/>
        </w:rPr>
      </w:pPr>
    </w:p>
    <w:p w:rsidR="00AB58D4" w:rsidRDefault="00AB58D4" w:rsidP="00AB58D4">
      <w:pPr>
        <w:pStyle w:val="Prrafodelista"/>
        <w:numPr>
          <w:ilvl w:val="0"/>
          <w:numId w:val="28"/>
        </w:numPr>
        <w:spacing w:line="276" w:lineRule="auto"/>
        <w:contextualSpacing/>
        <w:rPr>
          <w:rFonts w:ascii="Trebuchet MS" w:hAnsi="Trebuchet MS"/>
          <w:sz w:val="26"/>
          <w:szCs w:val="26"/>
        </w:rPr>
      </w:pPr>
      <w:r>
        <w:rPr>
          <w:rFonts w:ascii="Trebuchet MS" w:hAnsi="Trebuchet MS"/>
          <w:sz w:val="26"/>
          <w:szCs w:val="26"/>
        </w:rPr>
        <w:t>03 becados CEDUC</w:t>
      </w:r>
    </w:p>
    <w:p w:rsidR="00AB58D4" w:rsidRDefault="00AB58D4" w:rsidP="00AB58D4">
      <w:pPr>
        <w:pStyle w:val="Prrafodelista"/>
        <w:numPr>
          <w:ilvl w:val="0"/>
          <w:numId w:val="28"/>
        </w:numPr>
        <w:spacing w:line="276" w:lineRule="auto"/>
        <w:contextualSpacing/>
        <w:rPr>
          <w:rFonts w:ascii="Trebuchet MS" w:hAnsi="Trebuchet MS"/>
          <w:sz w:val="26"/>
          <w:szCs w:val="26"/>
        </w:rPr>
      </w:pPr>
      <w:r>
        <w:rPr>
          <w:rFonts w:ascii="Trebuchet MS" w:hAnsi="Trebuchet MS"/>
          <w:sz w:val="26"/>
          <w:szCs w:val="26"/>
        </w:rPr>
        <w:t>03 acceso a gratuidad</w:t>
      </w:r>
    </w:p>
    <w:p w:rsidR="00AB58D4" w:rsidRDefault="00AB58D4" w:rsidP="00AB58D4">
      <w:pPr>
        <w:pStyle w:val="Prrafodelista"/>
        <w:numPr>
          <w:ilvl w:val="0"/>
          <w:numId w:val="28"/>
        </w:numPr>
        <w:spacing w:line="276" w:lineRule="auto"/>
        <w:contextualSpacing/>
        <w:rPr>
          <w:rFonts w:ascii="Trebuchet MS" w:hAnsi="Trebuchet MS"/>
          <w:sz w:val="26"/>
          <w:szCs w:val="26"/>
        </w:rPr>
      </w:pPr>
      <w:r>
        <w:rPr>
          <w:rFonts w:ascii="Trebuchet MS" w:hAnsi="Trebuchet MS"/>
          <w:sz w:val="26"/>
          <w:szCs w:val="26"/>
        </w:rPr>
        <w:t>01 S/B</w:t>
      </w:r>
    </w:p>
    <w:p w:rsidR="00AB58D4" w:rsidRDefault="00AB58D4" w:rsidP="00AB58D4">
      <w:pPr>
        <w:rPr>
          <w:rFonts w:ascii="Trebuchet MS" w:hAnsi="Trebuchet MS"/>
          <w:sz w:val="26"/>
          <w:szCs w:val="26"/>
        </w:rPr>
      </w:pPr>
    </w:p>
    <w:p w:rsidR="00AB58D4" w:rsidRDefault="00AB58D4" w:rsidP="00AB58D4">
      <w:pPr>
        <w:ind w:firstLine="360"/>
        <w:rPr>
          <w:rFonts w:ascii="Trebuchet MS" w:hAnsi="Trebuchet MS"/>
          <w:sz w:val="26"/>
          <w:szCs w:val="26"/>
          <w:u w:val="wave"/>
        </w:rPr>
      </w:pPr>
      <w:r>
        <w:rPr>
          <w:rFonts w:ascii="Trebuchet MS" w:hAnsi="Trebuchet MS"/>
          <w:sz w:val="26"/>
          <w:szCs w:val="26"/>
          <w:u w:val="wave"/>
        </w:rPr>
        <w:t>Carreras Técnicas de Nivel Superior impartidas:</w:t>
      </w:r>
    </w:p>
    <w:p w:rsidR="00AB58D4" w:rsidRDefault="00AB58D4" w:rsidP="00AB58D4">
      <w:pPr>
        <w:ind w:firstLine="360"/>
        <w:rPr>
          <w:rFonts w:ascii="Trebuchet MS" w:hAnsi="Trebuchet MS"/>
          <w:sz w:val="26"/>
          <w:szCs w:val="26"/>
          <w:u w:val="wave"/>
        </w:rPr>
      </w:pPr>
    </w:p>
    <w:p w:rsidR="00AB58D4" w:rsidRPr="00C03D54" w:rsidRDefault="00AB58D4" w:rsidP="00AB58D4">
      <w:pPr>
        <w:pStyle w:val="Prrafodelista"/>
        <w:numPr>
          <w:ilvl w:val="0"/>
          <w:numId w:val="39"/>
        </w:numPr>
        <w:spacing w:after="200" w:line="276" w:lineRule="auto"/>
        <w:ind w:left="709"/>
        <w:contextualSpacing/>
        <w:rPr>
          <w:rFonts w:ascii="Trebuchet MS" w:hAnsi="Trebuchet MS"/>
          <w:sz w:val="26"/>
          <w:szCs w:val="26"/>
          <w:u w:val="wave"/>
        </w:rPr>
      </w:pPr>
      <w:r>
        <w:rPr>
          <w:rFonts w:ascii="Trebuchet MS" w:hAnsi="Trebuchet MS"/>
          <w:sz w:val="26"/>
          <w:szCs w:val="26"/>
        </w:rPr>
        <w:t xml:space="preserve">01 - Técnico en Nivel Superior </w:t>
      </w:r>
    </w:p>
    <w:p w:rsidR="00AB58D4" w:rsidRPr="005062DD" w:rsidRDefault="00AB58D4" w:rsidP="00AB58D4">
      <w:pPr>
        <w:pStyle w:val="Prrafodelista"/>
        <w:ind w:left="709"/>
        <w:rPr>
          <w:rFonts w:ascii="Trebuchet MS" w:hAnsi="Trebuchet MS"/>
          <w:sz w:val="26"/>
          <w:szCs w:val="26"/>
          <w:u w:val="wave"/>
        </w:rPr>
      </w:pPr>
      <w:r>
        <w:rPr>
          <w:rFonts w:ascii="Trebuchet MS" w:hAnsi="Trebuchet MS"/>
          <w:sz w:val="26"/>
          <w:szCs w:val="26"/>
        </w:rPr>
        <w:t xml:space="preserve">       en Mantenimiento Industrial y Mecatrónica</w:t>
      </w:r>
    </w:p>
    <w:p w:rsidR="00AB58D4" w:rsidRPr="005062DD" w:rsidRDefault="00AB58D4" w:rsidP="00AB58D4">
      <w:pPr>
        <w:pStyle w:val="Prrafodelista"/>
        <w:numPr>
          <w:ilvl w:val="0"/>
          <w:numId w:val="39"/>
        </w:numPr>
        <w:spacing w:after="200" w:line="276" w:lineRule="auto"/>
        <w:ind w:left="709"/>
        <w:contextualSpacing/>
        <w:rPr>
          <w:rFonts w:ascii="Trebuchet MS" w:hAnsi="Trebuchet MS"/>
          <w:sz w:val="26"/>
          <w:szCs w:val="26"/>
          <w:u w:val="wave"/>
        </w:rPr>
      </w:pPr>
      <w:r>
        <w:rPr>
          <w:rFonts w:ascii="Trebuchet MS" w:hAnsi="Trebuchet MS"/>
          <w:sz w:val="26"/>
          <w:szCs w:val="26"/>
        </w:rPr>
        <w:t>04 - Técnico en Nivel Superior en Maquinaria Pesada</w:t>
      </w:r>
    </w:p>
    <w:p w:rsidR="00AB58D4" w:rsidRPr="005062DD" w:rsidRDefault="00AB58D4" w:rsidP="00AB58D4">
      <w:pPr>
        <w:pStyle w:val="Prrafodelista"/>
        <w:numPr>
          <w:ilvl w:val="0"/>
          <w:numId w:val="39"/>
        </w:numPr>
        <w:spacing w:after="200" w:line="276" w:lineRule="auto"/>
        <w:ind w:left="709"/>
        <w:contextualSpacing/>
        <w:rPr>
          <w:rFonts w:ascii="Trebuchet MS" w:hAnsi="Trebuchet MS"/>
          <w:sz w:val="26"/>
          <w:szCs w:val="26"/>
          <w:u w:val="wave"/>
        </w:rPr>
      </w:pPr>
      <w:r>
        <w:rPr>
          <w:rFonts w:ascii="Trebuchet MS" w:hAnsi="Trebuchet MS"/>
          <w:sz w:val="26"/>
          <w:szCs w:val="26"/>
        </w:rPr>
        <w:t>02 – Técnico en Nivel Superior en Mecánica de Equipo Pesado</w:t>
      </w:r>
    </w:p>
    <w:p w:rsidR="00AB58D4" w:rsidRDefault="00AB58D4" w:rsidP="00AB58D4">
      <w:pPr>
        <w:rPr>
          <w:rFonts w:ascii="Trebuchet MS" w:hAnsi="Trebuchet MS"/>
          <w:sz w:val="26"/>
          <w:szCs w:val="26"/>
        </w:rPr>
      </w:pPr>
    </w:p>
    <w:p w:rsidR="00AB58D4" w:rsidRPr="005062DD" w:rsidRDefault="00AB58D4" w:rsidP="00AB58D4">
      <w:pPr>
        <w:rPr>
          <w:rFonts w:ascii="Trebuchet MS" w:hAnsi="Trebuchet MS"/>
          <w:sz w:val="26"/>
          <w:szCs w:val="26"/>
        </w:rPr>
      </w:pPr>
    </w:p>
    <w:p w:rsidR="00AB58D4" w:rsidRPr="002A29F5" w:rsidRDefault="00AB58D4" w:rsidP="00AB58D4">
      <w:pPr>
        <w:ind w:firstLine="360"/>
        <w:jc w:val="both"/>
        <w:rPr>
          <w:rFonts w:ascii="Trebuchet MS" w:hAnsi="Trebuchet MS"/>
          <w:sz w:val="26"/>
          <w:szCs w:val="26"/>
        </w:rPr>
      </w:pPr>
    </w:p>
    <w:p w:rsidR="00AB58D4" w:rsidRPr="008C1BF6" w:rsidRDefault="00AB58D4" w:rsidP="00AB58D4">
      <w:pPr>
        <w:ind w:firstLine="360"/>
        <w:jc w:val="both"/>
        <w:rPr>
          <w:rFonts w:ascii="Trebuchet MS" w:hAnsi="Trebuchet MS"/>
          <w:b/>
          <w:sz w:val="26"/>
          <w:szCs w:val="26"/>
        </w:rPr>
      </w:pPr>
      <w:r>
        <w:rPr>
          <w:rFonts w:ascii="Trebuchet MS" w:hAnsi="Trebuchet MS"/>
          <w:b/>
          <w:sz w:val="28"/>
          <w:szCs w:val="24"/>
          <w:u w:val="wave"/>
        </w:rPr>
        <w:br w:type="page"/>
      </w:r>
      <w:r w:rsidRPr="008C1BF6">
        <w:rPr>
          <w:rFonts w:ascii="Trebuchet MS" w:hAnsi="Trebuchet MS"/>
          <w:b/>
          <w:sz w:val="26"/>
          <w:szCs w:val="26"/>
        </w:rPr>
        <w:lastRenderedPageBreak/>
        <w:t>Fundación Centro de Educación y Capacitación de la Universidad Católica del Norte CEDUC-UCN, Aporta con lo siguiente:</w:t>
      </w:r>
    </w:p>
    <w:tbl>
      <w:tblPr>
        <w:tblStyle w:val="Sombreadomedio2-nfasis5"/>
        <w:tblW w:w="10055" w:type="dxa"/>
        <w:jc w:val="center"/>
        <w:tblLook w:val="04A0" w:firstRow="1" w:lastRow="0" w:firstColumn="1" w:lastColumn="0" w:noHBand="0" w:noVBand="1"/>
      </w:tblPr>
      <w:tblGrid>
        <w:gridCol w:w="1903"/>
        <w:gridCol w:w="8152"/>
      </w:tblGrid>
      <w:tr w:rsidR="00AB58D4" w:rsidRPr="00741B77" w:rsidTr="00AB58D4">
        <w:trPr>
          <w:cnfStyle w:val="100000000000" w:firstRow="1" w:lastRow="0" w:firstColumn="0" w:lastColumn="0" w:oddVBand="0" w:evenVBand="0" w:oddHBand="0" w:evenHBand="0" w:firstRowFirstColumn="0" w:firstRowLastColumn="0" w:lastRowFirstColumn="0" w:lastRowLastColumn="0"/>
          <w:trHeight w:val="426"/>
          <w:jc w:val="center"/>
        </w:trPr>
        <w:tc>
          <w:tcPr>
            <w:cnfStyle w:val="001000000100" w:firstRow="0" w:lastRow="0" w:firstColumn="1" w:lastColumn="0" w:oddVBand="0" w:evenVBand="0" w:oddHBand="0" w:evenHBand="0" w:firstRowFirstColumn="1" w:firstRowLastColumn="0" w:lastRowFirstColumn="0" w:lastRowLastColumn="0"/>
            <w:tcW w:w="1903" w:type="dxa"/>
            <w:vAlign w:val="center"/>
          </w:tcPr>
          <w:p w:rsidR="00AB58D4" w:rsidRPr="0025122F" w:rsidRDefault="00AB58D4" w:rsidP="00AB58D4">
            <w:pPr>
              <w:jc w:val="center"/>
              <w:rPr>
                <w:rFonts w:ascii="Trebuchet MS" w:hAnsi="Trebuchet MS"/>
                <w:sz w:val="24"/>
              </w:rPr>
            </w:pPr>
            <w:r w:rsidRPr="0025122F">
              <w:rPr>
                <w:rFonts w:ascii="Trebuchet MS" w:hAnsi="Trebuchet MS"/>
                <w:sz w:val="24"/>
              </w:rPr>
              <w:t>ACTIVIDADES</w:t>
            </w:r>
          </w:p>
        </w:tc>
        <w:tc>
          <w:tcPr>
            <w:tcW w:w="8152" w:type="dxa"/>
            <w:vAlign w:val="center"/>
          </w:tcPr>
          <w:p w:rsidR="00AB58D4" w:rsidRPr="0025122F" w:rsidRDefault="00AB58D4" w:rsidP="00AB58D4">
            <w:pPr>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24"/>
              </w:rPr>
            </w:pPr>
            <w:r w:rsidRPr="0025122F">
              <w:rPr>
                <w:rFonts w:ascii="Trebuchet MS" w:hAnsi="Trebuchet MS"/>
                <w:sz w:val="24"/>
              </w:rPr>
              <w:t>DESCRIPCION</w:t>
            </w:r>
          </w:p>
        </w:tc>
      </w:tr>
      <w:tr w:rsidR="00AB58D4" w:rsidTr="00AB58D4">
        <w:trPr>
          <w:cnfStyle w:val="000000100000" w:firstRow="0" w:lastRow="0" w:firstColumn="0" w:lastColumn="0" w:oddVBand="0" w:evenVBand="0" w:oddHBand="1" w:evenHBand="0" w:firstRowFirstColumn="0" w:firstRowLastColumn="0" w:lastRowFirstColumn="0" w:lastRowLastColumn="0"/>
          <w:trHeight w:val="2077"/>
          <w:jc w:val="center"/>
        </w:trPr>
        <w:tc>
          <w:tcPr>
            <w:cnfStyle w:val="001000000000" w:firstRow="0" w:lastRow="0" w:firstColumn="1" w:lastColumn="0" w:oddVBand="0" w:evenVBand="0" w:oddHBand="0" w:evenHBand="0" w:firstRowFirstColumn="0" w:firstRowLastColumn="0" w:lastRowFirstColumn="0" w:lastRowLastColumn="0"/>
            <w:tcW w:w="1903" w:type="dxa"/>
            <w:vAlign w:val="center"/>
          </w:tcPr>
          <w:p w:rsidR="00AB58D4" w:rsidRDefault="00AB58D4" w:rsidP="00AB58D4">
            <w:pPr>
              <w:jc w:val="center"/>
              <w:rPr>
                <w:rFonts w:ascii="Trebuchet MS" w:hAnsi="Trebuchet MS"/>
                <w:sz w:val="24"/>
              </w:rPr>
            </w:pPr>
            <w:r>
              <w:rPr>
                <w:rFonts w:ascii="Trebuchet MS" w:hAnsi="Trebuchet MS"/>
                <w:sz w:val="24"/>
              </w:rPr>
              <w:t>CLASES TEÓRICAS Y PRACTICAS</w:t>
            </w:r>
          </w:p>
        </w:tc>
        <w:tc>
          <w:tcPr>
            <w:tcW w:w="8152" w:type="dxa"/>
            <w:vAlign w:val="center"/>
          </w:tcPr>
          <w:p w:rsidR="00AB58D4" w:rsidRDefault="00AB58D4" w:rsidP="00AB58D4">
            <w:pPr>
              <w:jc w:val="both"/>
              <w:cnfStyle w:val="000000100000" w:firstRow="0" w:lastRow="0" w:firstColumn="0" w:lastColumn="0" w:oddVBand="0" w:evenVBand="0" w:oddHBand="1" w:evenHBand="0" w:firstRowFirstColumn="0" w:firstRowLastColumn="0" w:lastRowFirstColumn="0" w:lastRowLastColumn="0"/>
              <w:rPr>
                <w:rFonts w:ascii="Trebuchet MS" w:hAnsi="Trebuchet MS"/>
                <w:sz w:val="24"/>
              </w:rPr>
            </w:pPr>
            <w:r>
              <w:rPr>
                <w:rFonts w:ascii="Trebuchet MS" w:hAnsi="Trebuchet MS"/>
                <w:sz w:val="24"/>
              </w:rPr>
              <w:t>* El programa tiene una duración de 170 horas (abril a noviembre 2018 y abril a noviembre 2019). Los módulos serán dictados en CEDUC UCN sede Antofagasta, semanalmente los días sábado, con 05 horas de duración.</w:t>
            </w:r>
          </w:p>
          <w:p w:rsidR="00AB58D4" w:rsidRDefault="00AB58D4" w:rsidP="00AB58D4">
            <w:pPr>
              <w:jc w:val="both"/>
              <w:cnfStyle w:val="000000100000" w:firstRow="0" w:lastRow="0" w:firstColumn="0" w:lastColumn="0" w:oddVBand="0" w:evenVBand="0" w:oddHBand="1" w:evenHBand="0" w:firstRowFirstColumn="0" w:firstRowLastColumn="0" w:lastRowFirstColumn="0" w:lastRowLastColumn="0"/>
              <w:rPr>
                <w:rFonts w:ascii="Trebuchet MS" w:hAnsi="Trebuchet MS"/>
                <w:sz w:val="24"/>
              </w:rPr>
            </w:pPr>
            <w:r>
              <w:rPr>
                <w:rFonts w:ascii="Trebuchet MS" w:hAnsi="Trebuchet MS"/>
                <w:sz w:val="24"/>
              </w:rPr>
              <w:t>* El aporte de Codelco considera el pago de: gastos operacionales, remuneración docente y colaboradores, material pedagógico para estudiantes e insumos para clases prácticas.</w:t>
            </w:r>
          </w:p>
        </w:tc>
      </w:tr>
      <w:tr w:rsidR="00AB58D4" w:rsidTr="00AB58D4">
        <w:trPr>
          <w:trHeight w:val="2250"/>
          <w:jc w:val="center"/>
        </w:trPr>
        <w:tc>
          <w:tcPr>
            <w:cnfStyle w:val="001000000000" w:firstRow="0" w:lastRow="0" w:firstColumn="1" w:lastColumn="0" w:oddVBand="0" w:evenVBand="0" w:oddHBand="0" w:evenHBand="0" w:firstRowFirstColumn="0" w:firstRowLastColumn="0" w:lastRowFirstColumn="0" w:lastRowLastColumn="0"/>
            <w:tcW w:w="1903" w:type="dxa"/>
            <w:vAlign w:val="center"/>
          </w:tcPr>
          <w:p w:rsidR="00AB58D4" w:rsidRDefault="00AB58D4" w:rsidP="00AB58D4">
            <w:pPr>
              <w:jc w:val="center"/>
              <w:rPr>
                <w:rFonts w:ascii="Trebuchet MS" w:hAnsi="Trebuchet MS"/>
                <w:sz w:val="24"/>
              </w:rPr>
            </w:pPr>
            <w:r>
              <w:rPr>
                <w:rFonts w:ascii="Trebuchet MS" w:hAnsi="Trebuchet MS"/>
                <w:sz w:val="24"/>
              </w:rPr>
              <w:t>BECAS</w:t>
            </w:r>
          </w:p>
        </w:tc>
        <w:tc>
          <w:tcPr>
            <w:tcW w:w="8152" w:type="dxa"/>
            <w:vAlign w:val="center"/>
          </w:tcPr>
          <w:p w:rsidR="00AB58D4" w:rsidRDefault="00AB58D4" w:rsidP="00AB58D4">
            <w:pPr>
              <w:jc w:val="both"/>
              <w:cnfStyle w:val="000000000000" w:firstRow="0" w:lastRow="0" w:firstColumn="0" w:lastColumn="0" w:oddVBand="0" w:evenVBand="0" w:oddHBand="0" w:evenHBand="0" w:firstRowFirstColumn="0" w:firstRowLastColumn="0" w:lastRowFirstColumn="0" w:lastRowLastColumn="0"/>
              <w:rPr>
                <w:rFonts w:ascii="Trebuchet MS" w:hAnsi="Trebuchet MS"/>
                <w:sz w:val="24"/>
              </w:rPr>
            </w:pPr>
            <w:r>
              <w:rPr>
                <w:rFonts w:ascii="Trebuchet MS" w:hAnsi="Trebuchet MS"/>
                <w:sz w:val="24"/>
              </w:rPr>
              <w:t>* Se considera el pago del arancel de matrícula y mensualidad de carrera durante el primer año y segundo año, de duración del presente Convenio, o en su efecto cubrir la brecha en el caso del estudiante haya sido beneficiado con beca o gratuidad estatal, a los tres mejores promedios del programa y que hayan cumplido con la totalidad de los requisitos establecidos, para este beneficio se considerara 3 alumnos de cuarto medio y 1 ex alumno.</w:t>
            </w:r>
          </w:p>
        </w:tc>
      </w:tr>
      <w:tr w:rsidR="00AB58D4" w:rsidTr="00AB58D4">
        <w:trPr>
          <w:cnfStyle w:val="000000100000" w:firstRow="0" w:lastRow="0" w:firstColumn="0" w:lastColumn="0" w:oddVBand="0" w:evenVBand="0" w:oddHBand="1" w:evenHBand="0" w:firstRowFirstColumn="0" w:firstRowLastColumn="0" w:lastRowFirstColumn="0" w:lastRowLastColumn="0"/>
          <w:trHeight w:val="1120"/>
          <w:jc w:val="center"/>
        </w:trPr>
        <w:tc>
          <w:tcPr>
            <w:cnfStyle w:val="001000000000" w:firstRow="0" w:lastRow="0" w:firstColumn="1" w:lastColumn="0" w:oddVBand="0" w:evenVBand="0" w:oddHBand="0" w:evenHBand="0" w:firstRowFirstColumn="0" w:firstRowLastColumn="0" w:lastRowFirstColumn="0" w:lastRowLastColumn="0"/>
            <w:tcW w:w="1903" w:type="dxa"/>
            <w:vAlign w:val="center"/>
          </w:tcPr>
          <w:p w:rsidR="00AB58D4" w:rsidRDefault="00AB58D4" w:rsidP="00AB58D4">
            <w:pPr>
              <w:jc w:val="center"/>
              <w:rPr>
                <w:rFonts w:ascii="Trebuchet MS" w:hAnsi="Trebuchet MS"/>
                <w:sz w:val="24"/>
              </w:rPr>
            </w:pPr>
            <w:r>
              <w:rPr>
                <w:rFonts w:ascii="Trebuchet MS" w:hAnsi="Trebuchet MS"/>
                <w:sz w:val="24"/>
              </w:rPr>
              <w:t>DIFUSIÓN</w:t>
            </w:r>
          </w:p>
        </w:tc>
        <w:tc>
          <w:tcPr>
            <w:tcW w:w="8152" w:type="dxa"/>
            <w:vAlign w:val="center"/>
          </w:tcPr>
          <w:p w:rsidR="00AB58D4" w:rsidRDefault="00AB58D4" w:rsidP="00AB58D4">
            <w:pPr>
              <w:jc w:val="both"/>
              <w:cnfStyle w:val="000000100000" w:firstRow="0" w:lastRow="0" w:firstColumn="0" w:lastColumn="0" w:oddVBand="0" w:evenVBand="0" w:oddHBand="1" w:evenHBand="0" w:firstRowFirstColumn="0" w:firstRowLastColumn="0" w:lastRowFirstColumn="0" w:lastRowLastColumn="0"/>
              <w:rPr>
                <w:rFonts w:ascii="Trebuchet MS" w:hAnsi="Trebuchet MS"/>
                <w:sz w:val="24"/>
              </w:rPr>
            </w:pPr>
            <w:r>
              <w:rPr>
                <w:rFonts w:ascii="Trebuchet MS" w:hAnsi="Trebuchet MS"/>
                <w:sz w:val="24"/>
              </w:rPr>
              <w:t>* Realizar acciones para difundir el programa, en las que se detectara el aporte realzado por Codelco, la municipalidad y el CEDUC UCN, en medios locales y regionales (Plan comunicacional).</w:t>
            </w:r>
          </w:p>
        </w:tc>
      </w:tr>
      <w:tr w:rsidR="00AB58D4" w:rsidTr="00AB58D4">
        <w:trPr>
          <w:trHeight w:val="2230"/>
          <w:jc w:val="center"/>
        </w:trPr>
        <w:tc>
          <w:tcPr>
            <w:cnfStyle w:val="001000000000" w:firstRow="0" w:lastRow="0" w:firstColumn="1" w:lastColumn="0" w:oddVBand="0" w:evenVBand="0" w:oddHBand="0" w:evenHBand="0" w:firstRowFirstColumn="0" w:firstRowLastColumn="0" w:lastRowFirstColumn="0" w:lastRowLastColumn="0"/>
            <w:tcW w:w="1903" w:type="dxa"/>
            <w:vAlign w:val="center"/>
          </w:tcPr>
          <w:p w:rsidR="00AB58D4" w:rsidRDefault="00AB58D4" w:rsidP="00AB58D4">
            <w:pPr>
              <w:jc w:val="center"/>
              <w:rPr>
                <w:rFonts w:ascii="Trebuchet MS" w:hAnsi="Trebuchet MS"/>
                <w:sz w:val="24"/>
              </w:rPr>
            </w:pPr>
            <w:r>
              <w:rPr>
                <w:rFonts w:ascii="Trebuchet MS" w:hAnsi="Trebuchet MS"/>
                <w:sz w:val="24"/>
              </w:rPr>
              <w:t>EVALUACIONES</w:t>
            </w:r>
          </w:p>
        </w:tc>
        <w:tc>
          <w:tcPr>
            <w:tcW w:w="8152" w:type="dxa"/>
            <w:vAlign w:val="center"/>
          </w:tcPr>
          <w:p w:rsidR="00AB58D4" w:rsidRDefault="00AB58D4" w:rsidP="00AB58D4">
            <w:pPr>
              <w:jc w:val="both"/>
              <w:cnfStyle w:val="000000000000" w:firstRow="0" w:lastRow="0" w:firstColumn="0" w:lastColumn="0" w:oddVBand="0" w:evenVBand="0" w:oddHBand="0" w:evenHBand="0" w:firstRowFirstColumn="0" w:firstRowLastColumn="0" w:lastRowFirstColumn="0" w:lastRowLastColumn="0"/>
              <w:rPr>
                <w:rFonts w:ascii="Trebuchet MS" w:hAnsi="Trebuchet MS"/>
                <w:sz w:val="24"/>
              </w:rPr>
            </w:pPr>
            <w:r>
              <w:rPr>
                <w:rFonts w:ascii="Trebuchet MS" w:hAnsi="Trebuchet MS"/>
                <w:sz w:val="24"/>
              </w:rPr>
              <w:t>* El sistema de módulos contempla 2 tipos de evaluaciones: Parciales, que medirán el nivel actual de desempeño de cada alumno respecto de las competencias desarrolladas al momento de la evaluación; final, que mide el cumplimiento de los estándares de competencia.</w:t>
            </w:r>
          </w:p>
          <w:p w:rsidR="00AB58D4" w:rsidRDefault="00AB58D4" w:rsidP="00AB58D4">
            <w:pPr>
              <w:jc w:val="both"/>
              <w:cnfStyle w:val="000000000000" w:firstRow="0" w:lastRow="0" w:firstColumn="0" w:lastColumn="0" w:oddVBand="0" w:evenVBand="0" w:oddHBand="0" w:evenHBand="0" w:firstRowFirstColumn="0" w:firstRowLastColumn="0" w:lastRowFirstColumn="0" w:lastRowLastColumn="0"/>
              <w:rPr>
                <w:rFonts w:ascii="Trebuchet MS" w:hAnsi="Trebuchet MS"/>
                <w:sz w:val="24"/>
              </w:rPr>
            </w:pPr>
            <w:r>
              <w:rPr>
                <w:rFonts w:ascii="Trebuchet MS" w:hAnsi="Trebuchet MS"/>
                <w:sz w:val="24"/>
              </w:rPr>
              <w:t>* La escala de calificación será de uno a siete y a nota mínima de aprobación será un seis, correspondiente al 86% de logro de los objetivos evaluados.</w:t>
            </w:r>
          </w:p>
        </w:tc>
      </w:tr>
      <w:tr w:rsidR="00AB58D4" w:rsidTr="00AB58D4">
        <w:trPr>
          <w:cnfStyle w:val="000000100000" w:firstRow="0" w:lastRow="0" w:firstColumn="0" w:lastColumn="0" w:oddVBand="0" w:evenVBand="0" w:oddHBand="1" w:evenHBand="0" w:firstRowFirstColumn="0" w:firstRowLastColumn="0" w:lastRowFirstColumn="0" w:lastRowLastColumn="0"/>
          <w:trHeight w:val="851"/>
          <w:jc w:val="center"/>
        </w:trPr>
        <w:tc>
          <w:tcPr>
            <w:cnfStyle w:val="001000000000" w:firstRow="0" w:lastRow="0" w:firstColumn="1" w:lastColumn="0" w:oddVBand="0" w:evenVBand="0" w:oddHBand="0" w:evenHBand="0" w:firstRowFirstColumn="0" w:firstRowLastColumn="0" w:lastRowFirstColumn="0" w:lastRowLastColumn="0"/>
            <w:tcW w:w="1903" w:type="dxa"/>
            <w:vAlign w:val="center"/>
          </w:tcPr>
          <w:p w:rsidR="00AB58D4" w:rsidRDefault="00AB58D4" w:rsidP="00AB58D4">
            <w:pPr>
              <w:jc w:val="center"/>
              <w:rPr>
                <w:rFonts w:ascii="Trebuchet MS" w:hAnsi="Trebuchet MS"/>
                <w:sz w:val="24"/>
              </w:rPr>
            </w:pPr>
            <w:r>
              <w:rPr>
                <w:rFonts w:ascii="Trebuchet MS" w:hAnsi="Trebuchet MS"/>
                <w:sz w:val="24"/>
              </w:rPr>
              <w:t>CIERRE DE CONVENIO</w:t>
            </w:r>
          </w:p>
        </w:tc>
        <w:tc>
          <w:tcPr>
            <w:tcW w:w="8152" w:type="dxa"/>
            <w:vAlign w:val="center"/>
          </w:tcPr>
          <w:p w:rsidR="00AB58D4" w:rsidRDefault="00AB58D4" w:rsidP="00AB58D4">
            <w:pPr>
              <w:jc w:val="both"/>
              <w:cnfStyle w:val="000000100000" w:firstRow="0" w:lastRow="0" w:firstColumn="0" w:lastColumn="0" w:oddVBand="0" w:evenVBand="0" w:oddHBand="1" w:evenHBand="0" w:firstRowFirstColumn="0" w:firstRowLastColumn="0" w:lastRowFirstColumn="0" w:lastRowLastColumn="0"/>
              <w:rPr>
                <w:rFonts w:ascii="Trebuchet MS" w:hAnsi="Trebuchet MS"/>
                <w:sz w:val="24"/>
              </w:rPr>
            </w:pPr>
            <w:r>
              <w:rPr>
                <w:rFonts w:ascii="Trebuchet MS" w:hAnsi="Trebuchet MS"/>
                <w:sz w:val="24"/>
              </w:rPr>
              <w:t>* Entrega de informes finales, evaluación final, medición de impactos y verificación de resultados.</w:t>
            </w:r>
          </w:p>
        </w:tc>
      </w:tr>
    </w:tbl>
    <w:p w:rsidR="00AB58D4" w:rsidRDefault="00AB58D4" w:rsidP="00AB58D4">
      <w:pPr>
        <w:pStyle w:val="Prrafodelista"/>
        <w:numPr>
          <w:ilvl w:val="0"/>
          <w:numId w:val="28"/>
        </w:numPr>
        <w:spacing w:line="276" w:lineRule="auto"/>
        <w:contextualSpacing/>
        <w:jc w:val="both"/>
        <w:rPr>
          <w:rFonts w:ascii="Trebuchet MS" w:hAnsi="Trebuchet MS"/>
          <w:sz w:val="28"/>
          <w:szCs w:val="24"/>
        </w:rPr>
      </w:pPr>
      <w:r w:rsidRPr="002A29F5">
        <w:rPr>
          <w:rFonts w:ascii="Trebuchet MS" w:hAnsi="Trebuchet MS"/>
          <w:b/>
          <w:sz w:val="28"/>
          <w:szCs w:val="24"/>
        </w:rPr>
        <w:br w:type="page"/>
      </w:r>
      <w:r>
        <w:rPr>
          <w:rFonts w:ascii="Trebuchet MS" w:hAnsi="Trebuchet MS"/>
          <w:sz w:val="28"/>
          <w:szCs w:val="24"/>
        </w:rPr>
        <w:lastRenderedPageBreak/>
        <w:t>PROGRAMA CREA+</w:t>
      </w:r>
    </w:p>
    <w:p w:rsidR="00AB58D4" w:rsidRDefault="00AB58D4" w:rsidP="00AB58D4">
      <w:pPr>
        <w:rPr>
          <w:rFonts w:ascii="Trebuchet MS" w:hAnsi="Trebuchet MS"/>
          <w:b/>
          <w:sz w:val="28"/>
          <w:szCs w:val="24"/>
        </w:rPr>
      </w:pPr>
      <w:r w:rsidRPr="001F0014">
        <w:rPr>
          <w:rFonts w:ascii="Trebuchet MS" w:hAnsi="Trebuchet MS"/>
          <w:noProof/>
          <w:sz w:val="28"/>
          <w:szCs w:val="24"/>
        </w:rPr>
        <w:drawing>
          <wp:anchor distT="0" distB="0" distL="114300" distR="114300" simplePos="0" relativeHeight="251665408" behindDoc="1" locked="0" layoutInCell="1" allowOverlap="1" wp14:anchorId="05DDF51B" wp14:editId="2F10B559">
            <wp:simplePos x="0" y="0"/>
            <wp:positionH relativeFrom="column">
              <wp:posOffset>4957445</wp:posOffset>
            </wp:positionH>
            <wp:positionV relativeFrom="paragraph">
              <wp:posOffset>-423545</wp:posOffset>
            </wp:positionV>
            <wp:extent cx="529590" cy="522605"/>
            <wp:effectExtent l="0" t="0" r="3810" b="0"/>
            <wp:wrapNone/>
            <wp:docPr id="2" name="Imagen 2" descr="Resultado de imagen para sq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sqm"/>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6298" t="16291" r="16282" b="17162"/>
                    <a:stretch/>
                  </pic:blipFill>
                  <pic:spPr bwMode="auto">
                    <a:xfrm>
                      <a:off x="0" y="0"/>
                      <a:ext cx="529590" cy="522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0014">
        <w:rPr>
          <w:rFonts w:ascii="Trebuchet MS" w:hAnsi="Trebuchet MS"/>
          <w:noProof/>
          <w:sz w:val="28"/>
          <w:szCs w:val="24"/>
        </w:rPr>
        <w:drawing>
          <wp:anchor distT="0" distB="0" distL="114300" distR="114300" simplePos="0" relativeHeight="251664384" behindDoc="1" locked="0" layoutInCell="1" allowOverlap="1" wp14:anchorId="2F09D513" wp14:editId="27400728">
            <wp:simplePos x="0" y="0"/>
            <wp:positionH relativeFrom="column">
              <wp:posOffset>4135120</wp:posOffset>
            </wp:positionH>
            <wp:positionV relativeFrom="paragraph">
              <wp:posOffset>-407998</wp:posOffset>
            </wp:positionV>
            <wp:extent cx="565150" cy="545465"/>
            <wp:effectExtent l="38100" t="38100" r="82550" b="102235"/>
            <wp:wrapNone/>
            <wp:docPr id="54" name="Imagen 54" descr="Resultado de imagen para c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n para crea+"/>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6835" r="7914"/>
                    <a:stretch/>
                  </pic:blipFill>
                  <pic:spPr bwMode="auto">
                    <a:xfrm>
                      <a:off x="0" y="0"/>
                      <a:ext cx="565150" cy="54546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58D4" w:rsidRDefault="00AB58D4" w:rsidP="00AB58D4">
      <w:pPr>
        <w:tabs>
          <w:tab w:val="left" w:pos="543"/>
        </w:tabs>
        <w:jc w:val="both"/>
        <w:rPr>
          <w:rFonts w:ascii="Trebuchet MS" w:hAnsi="Trebuchet MS"/>
          <w:sz w:val="24"/>
        </w:rPr>
      </w:pPr>
      <w:r>
        <w:rPr>
          <w:rFonts w:ascii="Trebuchet MS" w:hAnsi="Trebuchet MS"/>
          <w:sz w:val="24"/>
        </w:rPr>
        <w:tab/>
        <w:t>SQM es una empresa que tiene instalaciones productivas en la Región de Antofagasta, y que posee un programa de responsabilidad social empresarial enfocado en la ayuda a las comunidades cercanas a sus faenas productivas, específicamente en materias relativas al rescate del patrimonio histórico, el fomento de la educación, la cultura y el desarrollo social.</w:t>
      </w:r>
    </w:p>
    <w:p w:rsidR="00AB58D4" w:rsidRDefault="00AB58D4" w:rsidP="00AB58D4">
      <w:pPr>
        <w:tabs>
          <w:tab w:val="left" w:pos="543"/>
        </w:tabs>
        <w:jc w:val="both"/>
        <w:rPr>
          <w:rFonts w:ascii="Trebuchet MS" w:hAnsi="Trebuchet MS"/>
          <w:sz w:val="24"/>
        </w:rPr>
      </w:pPr>
    </w:p>
    <w:p w:rsidR="00AB58D4" w:rsidRDefault="00AB58D4" w:rsidP="00AB58D4">
      <w:pPr>
        <w:tabs>
          <w:tab w:val="left" w:pos="543"/>
        </w:tabs>
        <w:jc w:val="both"/>
        <w:rPr>
          <w:rFonts w:ascii="Trebuchet MS" w:hAnsi="Trebuchet MS"/>
          <w:sz w:val="24"/>
        </w:rPr>
      </w:pPr>
      <w:r>
        <w:rPr>
          <w:rFonts w:ascii="Trebuchet MS" w:hAnsi="Trebuchet MS"/>
          <w:sz w:val="24"/>
        </w:rPr>
        <w:tab/>
        <w:t>IMME declara que su fin principal para este convenio es generar una alianza estratégica con miras a desarrollar e implementar programa de matemática en la Escuela D-133 Arturo Pérez Canto de la comuna de María Elena, el que contempla como objetivo concentro apoyar a los docentes de los establecimientos en el desarrollo de sus clases y, en consecuencia, mejorar los aprendizajes de los alumnos.</w:t>
      </w:r>
    </w:p>
    <w:p w:rsidR="00AB58D4" w:rsidRDefault="00AB58D4" w:rsidP="00AB58D4">
      <w:pPr>
        <w:tabs>
          <w:tab w:val="left" w:pos="543"/>
        </w:tabs>
        <w:jc w:val="both"/>
        <w:rPr>
          <w:rFonts w:ascii="Trebuchet MS" w:hAnsi="Trebuchet MS"/>
          <w:sz w:val="24"/>
        </w:rPr>
      </w:pPr>
    </w:p>
    <w:p w:rsidR="00AB58D4" w:rsidRDefault="00AB58D4" w:rsidP="00AB58D4">
      <w:pPr>
        <w:tabs>
          <w:tab w:val="left" w:pos="543"/>
        </w:tabs>
        <w:jc w:val="both"/>
        <w:rPr>
          <w:rFonts w:ascii="Trebuchet MS" w:hAnsi="Trebuchet MS"/>
          <w:sz w:val="24"/>
        </w:rPr>
      </w:pPr>
      <w:r>
        <w:rPr>
          <w:rFonts w:ascii="Trebuchet MS" w:hAnsi="Trebuchet MS"/>
          <w:sz w:val="24"/>
        </w:rPr>
        <w:tab/>
        <w:t>En este contexto, el donatario ejecutara el proyecto educativo denominado Apoyo a los procesos de aprendizaje en matemáticas, que tiene por objetivo:</w:t>
      </w:r>
    </w:p>
    <w:p w:rsidR="00AB58D4" w:rsidRDefault="00AB58D4" w:rsidP="00AB58D4">
      <w:pPr>
        <w:tabs>
          <w:tab w:val="left" w:pos="543"/>
        </w:tabs>
        <w:jc w:val="both"/>
        <w:rPr>
          <w:rFonts w:ascii="Trebuchet MS" w:hAnsi="Trebuchet MS"/>
          <w:sz w:val="24"/>
        </w:rPr>
      </w:pPr>
    </w:p>
    <w:p w:rsidR="00AB58D4" w:rsidRDefault="00AB58D4" w:rsidP="00AB58D4">
      <w:pPr>
        <w:pStyle w:val="Prrafodelista"/>
        <w:numPr>
          <w:ilvl w:val="0"/>
          <w:numId w:val="29"/>
        </w:numPr>
        <w:tabs>
          <w:tab w:val="left" w:pos="543"/>
        </w:tabs>
        <w:spacing w:line="276" w:lineRule="auto"/>
        <w:contextualSpacing/>
        <w:jc w:val="both"/>
        <w:rPr>
          <w:rFonts w:ascii="Trebuchet MS" w:hAnsi="Trebuchet MS"/>
        </w:rPr>
      </w:pPr>
      <w:r>
        <w:rPr>
          <w:rFonts w:ascii="Trebuchet MS" w:hAnsi="Trebuchet MS"/>
        </w:rPr>
        <w:t>Promover la ayuda y asistencia a los niños y jóvenes, y familias de escasos recursos en el ámbito educacional.</w:t>
      </w:r>
    </w:p>
    <w:p w:rsidR="00AB58D4" w:rsidRPr="00CB5A6B" w:rsidRDefault="00AB58D4" w:rsidP="00AB58D4">
      <w:pPr>
        <w:pStyle w:val="Prrafodelista"/>
        <w:numPr>
          <w:ilvl w:val="0"/>
          <w:numId w:val="29"/>
        </w:numPr>
        <w:tabs>
          <w:tab w:val="left" w:pos="543"/>
        </w:tabs>
        <w:spacing w:line="276" w:lineRule="auto"/>
        <w:contextualSpacing/>
        <w:jc w:val="both"/>
        <w:rPr>
          <w:rFonts w:ascii="Trebuchet MS" w:hAnsi="Trebuchet MS"/>
        </w:rPr>
      </w:pPr>
      <w:r>
        <w:rPr>
          <w:rFonts w:ascii="Trebuchet MS" w:hAnsi="Trebuchet MS"/>
        </w:rPr>
        <w:t xml:space="preserve">Promover el acceso de niños, jóvenes y familias a una educación </w:t>
      </w:r>
      <w:proofErr w:type="gramStart"/>
      <w:r>
        <w:rPr>
          <w:rFonts w:ascii="Trebuchet MS" w:hAnsi="Trebuchet MS"/>
        </w:rPr>
        <w:t>e</w:t>
      </w:r>
      <w:proofErr w:type="gramEnd"/>
      <w:r>
        <w:rPr>
          <w:rFonts w:ascii="Trebuchet MS" w:hAnsi="Trebuchet MS"/>
        </w:rPr>
        <w:t xml:space="preserve"> alta calidad en sus niveles básicos.</w:t>
      </w:r>
    </w:p>
    <w:p w:rsidR="00AB58D4" w:rsidRDefault="00AB58D4" w:rsidP="00AB58D4">
      <w:pPr>
        <w:rPr>
          <w:rFonts w:ascii="Trebuchet MS" w:hAnsi="Trebuchet MS"/>
          <w:b/>
          <w:sz w:val="28"/>
          <w:szCs w:val="24"/>
        </w:rPr>
      </w:pPr>
    </w:p>
    <w:p w:rsidR="00AB58D4" w:rsidRDefault="00AB58D4" w:rsidP="00AB58D4">
      <w:pPr>
        <w:jc w:val="center"/>
        <w:rPr>
          <w:rFonts w:ascii="Trebuchet MS" w:hAnsi="Trebuchet MS"/>
          <w:b/>
          <w:sz w:val="28"/>
          <w:szCs w:val="24"/>
        </w:rPr>
      </w:pPr>
      <w:r>
        <w:rPr>
          <w:rFonts w:ascii="Trebuchet MS" w:hAnsi="Trebuchet MS"/>
          <w:b/>
          <w:noProof/>
          <w:sz w:val="28"/>
          <w:szCs w:val="24"/>
        </w:rPr>
        <w:drawing>
          <wp:inline distT="0" distB="0" distL="0" distR="0" wp14:anchorId="5E5F476C" wp14:editId="0843D56D">
            <wp:extent cx="1954924" cy="1954924"/>
            <wp:effectExtent l="0" t="0" r="7620" b="762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00.png"/>
                    <pic:cNvPicPr/>
                  </pic:nvPicPr>
                  <pic:blipFill>
                    <a:blip r:embed="rId35">
                      <a:extLst>
                        <a:ext uri="{28A0092B-C50C-407E-A947-70E740481C1C}">
                          <a14:useLocalDpi xmlns:a14="http://schemas.microsoft.com/office/drawing/2010/main" val="0"/>
                        </a:ext>
                      </a:extLst>
                    </a:blip>
                    <a:stretch>
                      <a:fillRect/>
                    </a:stretch>
                  </pic:blipFill>
                  <pic:spPr>
                    <a:xfrm>
                      <a:off x="0" y="0"/>
                      <a:ext cx="1950476" cy="1950476"/>
                    </a:xfrm>
                    <a:prstGeom prst="rect">
                      <a:avLst/>
                    </a:prstGeom>
                  </pic:spPr>
                </pic:pic>
              </a:graphicData>
            </a:graphic>
          </wp:inline>
        </w:drawing>
      </w:r>
    </w:p>
    <w:p w:rsidR="00AB58D4" w:rsidRDefault="00AB58D4" w:rsidP="00AB58D4">
      <w:pPr>
        <w:rPr>
          <w:rFonts w:ascii="Trebuchet MS" w:hAnsi="Trebuchet MS"/>
          <w:b/>
          <w:sz w:val="28"/>
          <w:szCs w:val="24"/>
        </w:rPr>
      </w:pPr>
    </w:p>
    <w:p w:rsidR="00AB58D4" w:rsidRDefault="00AB58D4" w:rsidP="00AB58D4">
      <w:pPr>
        <w:jc w:val="center"/>
        <w:rPr>
          <w:rFonts w:ascii="Trebuchet MS" w:hAnsi="Trebuchet MS"/>
          <w:b/>
          <w:sz w:val="28"/>
          <w:szCs w:val="24"/>
          <w:u w:val="wave"/>
        </w:rPr>
      </w:pPr>
      <w:r>
        <w:rPr>
          <w:rFonts w:ascii="Trebuchet MS" w:hAnsi="Trebuchet MS"/>
          <w:b/>
          <w:sz w:val="28"/>
          <w:szCs w:val="24"/>
        </w:rPr>
        <w:br w:type="page"/>
      </w:r>
      <w:r>
        <w:rPr>
          <w:rFonts w:ascii="Trebuchet MS" w:hAnsi="Trebuchet MS"/>
          <w:b/>
          <w:sz w:val="28"/>
          <w:szCs w:val="24"/>
          <w:u w:val="wave"/>
        </w:rPr>
        <w:lastRenderedPageBreak/>
        <w:t>EVALUACIÓN DOCENTE</w:t>
      </w:r>
    </w:p>
    <w:p w:rsidR="00AB58D4" w:rsidRDefault="00AB58D4" w:rsidP="00AB58D4">
      <w:pPr>
        <w:jc w:val="center"/>
        <w:rPr>
          <w:rFonts w:ascii="Trebuchet MS" w:hAnsi="Trebuchet MS"/>
          <w:b/>
          <w:sz w:val="28"/>
          <w:szCs w:val="24"/>
          <w:u w:val="wave"/>
        </w:rPr>
      </w:pPr>
    </w:p>
    <w:p w:rsidR="00AB58D4" w:rsidRPr="00F16B14" w:rsidRDefault="00AB58D4" w:rsidP="00AB58D4">
      <w:pPr>
        <w:ind w:firstLine="708"/>
        <w:jc w:val="both"/>
        <w:rPr>
          <w:rFonts w:ascii="Trebuchet MS" w:hAnsi="Trebuchet MS"/>
          <w:sz w:val="28"/>
          <w:szCs w:val="24"/>
        </w:rPr>
      </w:pPr>
      <w:r w:rsidRPr="00F16B14">
        <w:rPr>
          <w:rFonts w:ascii="Trebuchet MS" w:hAnsi="Trebuchet MS"/>
          <w:sz w:val="28"/>
          <w:szCs w:val="24"/>
        </w:rPr>
        <w:t xml:space="preserve">La Evaluación docente, tiene como punto de partida el acuerdo firmado entre el Ministerio de Educación, la Asociación Chilena de Municipalidades y el Colegio de Profesores, en </w:t>
      </w:r>
      <w:proofErr w:type="gramStart"/>
      <w:r w:rsidRPr="00F16B14">
        <w:rPr>
          <w:rFonts w:ascii="Trebuchet MS" w:hAnsi="Trebuchet MS"/>
          <w:sz w:val="28"/>
          <w:szCs w:val="24"/>
        </w:rPr>
        <w:t>Junio</w:t>
      </w:r>
      <w:proofErr w:type="gramEnd"/>
      <w:r w:rsidRPr="00F16B14">
        <w:rPr>
          <w:rFonts w:ascii="Trebuchet MS" w:hAnsi="Trebuchet MS"/>
          <w:sz w:val="28"/>
          <w:szCs w:val="24"/>
        </w:rPr>
        <w:t xml:space="preserve"> del año 2003, y quedó legalmente consagrada al promulgarse la ley 19961 sobre evaluación docente el 9 de agosto del año 2004 y el decreto 192 de educación, que aprobó el reglamento sobre evaluación docente, publicado en el diario oficial el 11 de Junio de 2005. Está orientada al fortalecimiento de la profesión docente, en particular al mejoramiento del desempeño profesional de los docentes y de la enseñanza, con el propósito de contribuir al mejoramiento de los aprendizajes de alumnos y alumnas.</w:t>
      </w:r>
    </w:p>
    <w:p w:rsidR="00AB58D4" w:rsidRPr="00F16B14" w:rsidRDefault="00AB58D4" w:rsidP="00AB58D4">
      <w:pPr>
        <w:ind w:firstLine="708"/>
        <w:jc w:val="both"/>
        <w:rPr>
          <w:rFonts w:ascii="Trebuchet MS" w:hAnsi="Trebuchet MS"/>
          <w:sz w:val="28"/>
          <w:szCs w:val="24"/>
        </w:rPr>
      </w:pPr>
      <w:r w:rsidRPr="00F16B14">
        <w:rPr>
          <w:rFonts w:ascii="Trebuchet MS" w:hAnsi="Trebuchet MS"/>
          <w:sz w:val="28"/>
          <w:szCs w:val="24"/>
        </w:rPr>
        <w:t>Todos los instrumentos utilizados son diseñados a partir del marco para la buena enseñanza que explicita lo que se espera que sean las buenas prácticas de los docentes de aula. Este marco establece los criterios que caracterizan el buen desempeño docente en cuatro dominios:</w:t>
      </w:r>
    </w:p>
    <w:p w:rsidR="00AB58D4" w:rsidRPr="00F16B14" w:rsidRDefault="00AB58D4" w:rsidP="00AB58D4">
      <w:pPr>
        <w:jc w:val="both"/>
        <w:rPr>
          <w:rFonts w:ascii="Trebuchet MS" w:hAnsi="Trebuchet MS"/>
          <w:sz w:val="28"/>
          <w:szCs w:val="24"/>
        </w:rPr>
      </w:pPr>
    </w:p>
    <w:p w:rsidR="00AB58D4" w:rsidRPr="00F16B14" w:rsidRDefault="00AB58D4" w:rsidP="00AB58D4">
      <w:pPr>
        <w:pStyle w:val="Prrafodelista"/>
        <w:numPr>
          <w:ilvl w:val="0"/>
          <w:numId w:val="26"/>
        </w:numPr>
        <w:spacing w:line="276" w:lineRule="auto"/>
        <w:contextualSpacing/>
        <w:jc w:val="both"/>
        <w:rPr>
          <w:rFonts w:ascii="Trebuchet MS" w:hAnsi="Trebuchet MS"/>
          <w:sz w:val="28"/>
          <w:szCs w:val="24"/>
        </w:rPr>
      </w:pPr>
      <w:r w:rsidRPr="00F16B14">
        <w:rPr>
          <w:rFonts w:ascii="Trebuchet MS" w:hAnsi="Trebuchet MS"/>
          <w:sz w:val="28"/>
          <w:szCs w:val="24"/>
        </w:rPr>
        <w:t>Preparación de la enseñanza</w:t>
      </w:r>
      <w:r w:rsidRPr="00F16B14">
        <w:rPr>
          <w:rFonts w:ascii="Trebuchet MS" w:hAnsi="Trebuchet MS"/>
          <w:sz w:val="28"/>
          <w:szCs w:val="24"/>
        </w:rPr>
        <w:tab/>
      </w:r>
    </w:p>
    <w:p w:rsidR="00AB58D4" w:rsidRPr="00F16B14" w:rsidRDefault="00AB58D4" w:rsidP="00AB58D4">
      <w:pPr>
        <w:pStyle w:val="Prrafodelista"/>
        <w:numPr>
          <w:ilvl w:val="0"/>
          <w:numId w:val="26"/>
        </w:numPr>
        <w:spacing w:line="276" w:lineRule="auto"/>
        <w:contextualSpacing/>
        <w:jc w:val="both"/>
        <w:rPr>
          <w:rFonts w:ascii="Trebuchet MS" w:hAnsi="Trebuchet MS"/>
          <w:sz w:val="28"/>
          <w:szCs w:val="24"/>
        </w:rPr>
      </w:pPr>
      <w:r w:rsidRPr="00F16B14">
        <w:rPr>
          <w:rFonts w:ascii="Trebuchet MS" w:hAnsi="Trebuchet MS"/>
          <w:sz w:val="28"/>
          <w:szCs w:val="24"/>
        </w:rPr>
        <w:t>Creación de un ambiente propicio para el aprendizaje</w:t>
      </w:r>
    </w:p>
    <w:p w:rsidR="00AB58D4" w:rsidRPr="00F16B14" w:rsidRDefault="00AB58D4" w:rsidP="00AB58D4">
      <w:pPr>
        <w:pStyle w:val="Prrafodelista"/>
        <w:numPr>
          <w:ilvl w:val="0"/>
          <w:numId w:val="26"/>
        </w:numPr>
        <w:spacing w:line="276" w:lineRule="auto"/>
        <w:contextualSpacing/>
        <w:jc w:val="both"/>
        <w:rPr>
          <w:rFonts w:ascii="Trebuchet MS" w:hAnsi="Trebuchet MS"/>
          <w:sz w:val="28"/>
          <w:szCs w:val="24"/>
        </w:rPr>
      </w:pPr>
      <w:r w:rsidRPr="00F16B14">
        <w:rPr>
          <w:rFonts w:ascii="Trebuchet MS" w:hAnsi="Trebuchet MS"/>
          <w:sz w:val="28"/>
          <w:szCs w:val="24"/>
        </w:rPr>
        <w:t>Enseñanza para el aprendizaje de todos los estudiantes</w:t>
      </w:r>
    </w:p>
    <w:p w:rsidR="00AB58D4" w:rsidRDefault="00AB58D4" w:rsidP="00AB58D4">
      <w:pPr>
        <w:pStyle w:val="Prrafodelista"/>
        <w:numPr>
          <w:ilvl w:val="0"/>
          <w:numId w:val="26"/>
        </w:numPr>
        <w:spacing w:line="276" w:lineRule="auto"/>
        <w:contextualSpacing/>
        <w:jc w:val="both"/>
        <w:rPr>
          <w:rFonts w:ascii="Trebuchet MS" w:hAnsi="Trebuchet MS"/>
          <w:sz w:val="28"/>
          <w:szCs w:val="24"/>
        </w:rPr>
      </w:pPr>
      <w:r w:rsidRPr="00F16B14">
        <w:rPr>
          <w:rFonts w:ascii="Trebuchet MS" w:hAnsi="Trebuchet MS"/>
          <w:sz w:val="28"/>
          <w:szCs w:val="24"/>
        </w:rPr>
        <w:t>Responsabilidades profesionales</w:t>
      </w:r>
    </w:p>
    <w:p w:rsidR="00AB58D4" w:rsidRPr="00F16B14" w:rsidRDefault="00AB58D4" w:rsidP="00AB58D4">
      <w:pPr>
        <w:pStyle w:val="Prrafodelista"/>
        <w:jc w:val="both"/>
        <w:rPr>
          <w:rFonts w:ascii="Trebuchet MS" w:hAnsi="Trebuchet MS"/>
          <w:sz w:val="28"/>
          <w:szCs w:val="24"/>
        </w:rPr>
      </w:pPr>
    </w:p>
    <w:p w:rsidR="00AB58D4" w:rsidRDefault="00AB58D4" w:rsidP="00AB58D4">
      <w:pPr>
        <w:jc w:val="center"/>
        <w:rPr>
          <w:rFonts w:ascii="Trebuchet MS" w:hAnsi="Trebuchet MS"/>
          <w:sz w:val="28"/>
          <w:szCs w:val="24"/>
        </w:rPr>
        <w:sectPr w:rsidR="00AB58D4" w:rsidSect="000068CD">
          <w:headerReference w:type="even" r:id="rId36"/>
          <w:headerReference w:type="default" r:id="rId37"/>
          <w:footerReference w:type="even" r:id="rId38"/>
          <w:footerReference w:type="default" r:id="rId39"/>
          <w:headerReference w:type="first" r:id="rId40"/>
          <w:footerReference w:type="first" r:id="rId41"/>
          <w:pgSz w:w="12240" w:h="15840"/>
          <w:pgMar w:top="1418" w:right="1701" w:bottom="1418" w:left="1701" w:header="709" w:footer="709" w:gutter="0"/>
          <w:pgNumType w:start="116"/>
          <w:cols w:space="708"/>
          <w:titlePg/>
          <w:docGrid w:linePitch="360"/>
        </w:sectPr>
      </w:pPr>
      <w:r w:rsidRPr="00E554C0">
        <w:rPr>
          <w:rFonts w:ascii="Trebuchet MS" w:hAnsi="Trebuchet MS"/>
          <w:b/>
          <w:noProof/>
          <w:sz w:val="24"/>
        </w:rPr>
        <mc:AlternateContent>
          <mc:Choice Requires="wps">
            <w:drawing>
              <wp:inline distT="0" distB="0" distL="0" distR="0" wp14:anchorId="2D5F6C3F" wp14:editId="40C888D3">
                <wp:extent cx="3439236" cy="1719618"/>
                <wp:effectExtent l="57150" t="38100" r="85090" b="90170"/>
                <wp:docPr id="62" name="62 Rectángulo"/>
                <wp:cNvGraphicFramePr/>
                <a:graphic xmlns:a="http://schemas.openxmlformats.org/drawingml/2006/main">
                  <a:graphicData uri="http://schemas.microsoft.com/office/word/2010/wordprocessingShape">
                    <wps:wsp>
                      <wps:cNvSpPr/>
                      <wps:spPr>
                        <a:xfrm>
                          <a:off x="0" y="0"/>
                          <a:ext cx="3439236" cy="1719618"/>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AB58D4" w:rsidRPr="00F16B14" w:rsidRDefault="00AB58D4" w:rsidP="00AB58D4">
                            <w:pPr>
                              <w:spacing w:line="360" w:lineRule="auto"/>
                              <w:rPr>
                                <w:rFonts w:ascii="Trebuchet MS" w:hAnsi="Trebuchet MS"/>
                                <w:b/>
                                <w:sz w:val="28"/>
                                <w:szCs w:val="28"/>
                                <w:u w:val="dotted"/>
                              </w:rPr>
                            </w:pPr>
                            <w:r w:rsidRPr="00F16B14">
                              <w:rPr>
                                <w:rFonts w:ascii="Trebuchet MS" w:hAnsi="Trebuchet MS"/>
                                <w:b/>
                                <w:sz w:val="28"/>
                                <w:szCs w:val="28"/>
                                <w:u w:val="dotted"/>
                              </w:rPr>
                              <w:t>RESULTADOS</w:t>
                            </w:r>
                          </w:p>
                          <w:p w:rsidR="00AB58D4" w:rsidRPr="00F16B14" w:rsidRDefault="00AB58D4" w:rsidP="00AB58D4">
                            <w:pPr>
                              <w:pStyle w:val="Prrafodelista"/>
                              <w:numPr>
                                <w:ilvl w:val="0"/>
                                <w:numId w:val="27"/>
                              </w:numPr>
                              <w:spacing w:line="360" w:lineRule="auto"/>
                              <w:contextualSpacing/>
                              <w:rPr>
                                <w:rFonts w:ascii="Trebuchet MS" w:hAnsi="Trebuchet MS"/>
                                <w:sz w:val="28"/>
                                <w:szCs w:val="28"/>
                              </w:rPr>
                            </w:pPr>
                            <w:r w:rsidRPr="00F16B14">
                              <w:rPr>
                                <w:rFonts w:ascii="Trebuchet MS" w:hAnsi="Trebuchet MS"/>
                                <w:sz w:val="28"/>
                                <w:szCs w:val="28"/>
                              </w:rPr>
                              <w:t>33% Obtuvo Nivel Destacado</w:t>
                            </w:r>
                          </w:p>
                          <w:p w:rsidR="00AB58D4" w:rsidRPr="00F16B14" w:rsidRDefault="00AB58D4" w:rsidP="00AB58D4">
                            <w:pPr>
                              <w:pStyle w:val="Prrafodelista"/>
                              <w:numPr>
                                <w:ilvl w:val="0"/>
                                <w:numId w:val="27"/>
                              </w:numPr>
                              <w:spacing w:line="360" w:lineRule="auto"/>
                              <w:contextualSpacing/>
                              <w:rPr>
                                <w:rFonts w:ascii="Trebuchet MS" w:hAnsi="Trebuchet MS"/>
                                <w:sz w:val="28"/>
                                <w:szCs w:val="28"/>
                              </w:rPr>
                            </w:pPr>
                            <w:r w:rsidRPr="00F16B14">
                              <w:rPr>
                                <w:rFonts w:ascii="Trebuchet MS" w:hAnsi="Trebuchet MS"/>
                                <w:sz w:val="28"/>
                                <w:szCs w:val="28"/>
                              </w:rPr>
                              <w:t>61% Obtuvo Nivel Competente</w:t>
                            </w:r>
                          </w:p>
                          <w:p w:rsidR="00AB58D4" w:rsidRPr="00F16B14" w:rsidRDefault="00AB58D4" w:rsidP="00AB58D4">
                            <w:pPr>
                              <w:pStyle w:val="Prrafodelista"/>
                              <w:numPr>
                                <w:ilvl w:val="0"/>
                                <w:numId w:val="27"/>
                              </w:numPr>
                              <w:spacing w:line="360" w:lineRule="auto"/>
                              <w:contextualSpacing/>
                              <w:rPr>
                                <w:rFonts w:ascii="Trebuchet MS" w:hAnsi="Trebuchet MS"/>
                                <w:sz w:val="28"/>
                                <w:szCs w:val="28"/>
                              </w:rPr>
                            </w:pPr>
                            <w:r w:rsidRPr="00F16B14">
                              <w:rPr>
                                <w:rFonts w:ascii="Trebuchet MS" w:hAnsi="Trebuchet MS"/>
                                <w:sz w:val="28"/>
                                <w:szCs w:val="28"/>
                              </w:rPr>
                              <w:t>6% Obtuvo Nivel Básico</w:t>
                            </w:r>
                          </w:p>
                          <w:p w:rsidR="00AB58D4" w:rsidRPr="00F16B14" w:rsidRDefault="00AB58D4" w:rsidP="00AB58D4">
                            <w:pPr>
                              <w:pStyle w:val="Prrafodelista"/>
                              <w:numPr>
                                <w:ilvl w:val="0"/>
                                <w:numId w:val="27"/>
                              </w:numPr>
                              <w:spacing w:line="360" w:lineRule="auto"/>
                              <w:contextualSpacing/>
                              <w:rPr>
                                <w:rFonts w:ascii="Trebuchet MS" w:hAnsi="Trebuchet MS"/>
                                <w:sz w:val="28"/>
                                <w:szCs w:val="28"/>
                              </w:rPr>
                            </w:pPr>
                            <w:r w:rsidRPr="00F16B14">
                              <w:rPr>
                                <w:rFonts w:ascii="Trebuchet MS" w:hAnsi="Trebuchet MS"/>
                                <w:sz w:val="28"/>
                                <w:szCs w:val="28"/>
                              </w:rPr>
                              <w:t>0% Obtuvo Nivel Insatisfactorio</w:t>
                            </w:r>
                          </w:p>
                          <w:p w:rsidR="00AB58D4" w:rsidRPr="00F16B14" w:rsidRDefault="00AB58D4" w:rsidP="00AB58D4">
                            <w:pPr>
                              <w:rPr>
                                <w:rFonts w:ascii="Trebuchet MS" w:hAnsi="Trebuchet M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D5F6C3F" id="62 Rectángulo" o:spid="_x0000_s1026" style="width:270.8pt;height:13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" fillcolor="#fbcaa2 [1625]" strokecolor="#f68c36 [3049]">
                <v:fill color2="#fdefe3 [505]" rotate="t" angle="180" colors="0 #ffbe86;22938f #ffd0aa;1 #ffebdb" focus="100%" type="gradient"/>
                <v:shadow on="t" color="black" opacity="24903f" origin=",.5" offset="0,.55556mm"/>
                <v:textbox>
                  <w:txbxContent>
                    <w:p w:rsidR="00AB58D4" w:rsidRPr="00F16B14" w:rsidRDefault="00AB58D4" w:rsidP="00AB58D4">
                      <w:pPr>
                        <w:spacing w:line="360" w:lineRule="auto"/>
                        <w:rPr>
                          <w:rFonts w:ascii="Trebuchet MS" w:hAnsi="Trebuchet MS"/>
                          <w:b/>
                          <w:sz w:val="28"/>
                          <w:szCs w:val="28"/>
                          <w:u w:val="dotted"/>
                        </w:rPr>
                      </w:pPr>
                      <w:r w:rsidRPr="00F16B14">
                        <w:rPr>
                          <w:rFonts w:ascii="Trebuchet MS" w:hAnsi="Trebuchet MS"/>
                          <w:b/>
                          <w:sz w:val="28"/>
                          <w:szCs w:val="28"/>
                          <w:u w:val="dotted"/>
                        </w:rPr>
                        <w:t>RESULTADOS</w:t>
                      </w:r>
                    </w:p>
                    <w:p w:rsidR="00AB58D4" w:rsidRPr="00F16B14" w:rsidRDefault="00AB58D4" w:rsidP="00AB58D4">
                      <w:pPr>
                        <w:pStyle w:val="Prrafodelista"/>
                        <w:numPr>
                          <w:ilvl w:val="0"/>
                          <w:numId w:val="27"/>
                        </w:numPr>
                        <w:spacing w:line="360" w:lineRule="auto"/>
                        <w:contextualSpacing/>
                        <w:rPr>
                          <w:rFonts w:ascii="Trebuchet MS" w:hAnsi="Trebuchet MS"/>
                          <w:sz w:val="28"/>
                          <w:szCs w:val="28"/>
                        </w:rPr>
                      </w:pPr>
                      <w:r w:rsidRPr="00F16B14">
                        <w:rPr>
                          <w:rFonts w:ascii="Trebuchet MS" w:hAnsi="Trebuchet MS"/>
                          <w:sz w:val="28"/>
                          <w:szCs w:val="28"/>
                        </w:rPr>
                        <w:t>33% Obtuvo Nivel Destacado</w:t>
                      </w:r>
                    </w:p>
                    <w:p w:rsidR="00AB58D4" w:rsidRPr="00F16B14" w:rsidRDefault="00AB58D4" w:rsidP="00AB58D4">
                      <w:pPr>
                        <w:pStyle w:val="Prrafodelista"/>
                        <w:numPr>
                          <w:ilvl w:val="0"/>
                          <w:numId w:val="27"/>
                        </w:numPr>
                        <w:spacing w:line="360" w:lineRule="auto"/>
                        <w:contextualSpacing/>
                        <w:rPr>
                          <w:rFonts w:ascii="Trebuchet MS" w:hAnsi="Trebuchet MS"/>
                          <w:sz w:val="28"/>
                          <w:szCs w:val="28"/>
                        </w:rPr>
                      </w:pPr>
                      <w:r w:rsidRPr="00F16B14">
                        <w:rPr>
                          <w:rFonts w:ascii="Trebuchet MS" w:hAnsi="Trebuchet MS"/>
                          <w:sz w:val="28"/>
                          <w:szCs w:val="28"/>
                        </w:rPr>
                        <w:t>61% Obtuvo Nivel Competente</w:t>
                      </w:r>
                    </w:p>
                    <w:p w:rsidR="00AB58D4" w:rsidRPr="00F16B14" w:rsidRDefault="00AB58D4" w:rsidP="00AB58D4">
                      <w:pPr>
                        <w:pStyle w:val="Prrafodelista"/>
                        <w:numPr>
                          <w:ilvl w:val="0"/>
                          <w:numId w:val="27"/>
                        </w:numPr>
                        <w:spacing w:line="360" w:lineRule="auto"/>
                        <w:contextualSpacing/>
                        <w:rPr>
                          <w:rFonts w:ascii="Trebuchet MS" w:hAnsi="Trebuchet MS"/>
                          <w:sz w:val="28"/>
                          <w:szCs w:val="28"/>
                        </w:rPr>
                      </w:pPr>
                      <w:r w:rsidRPr="00F16B14">
                        <w:rPr>
                          <w:rFonts w:ascii="Trebuchet MS" w:hAnsi="Trebuchet MS"/>
                          <w:sz w:val="28"/>
                          <w:szCs w:val="28"/>
                        </w:rPr>
                        <w:t>6% Obtuvo Nivel Básico</w:t>
                      </w:r>
                    </w:p>
                    <w:p w:rsidR="00AB58D4" w:rsidRPr="00F16B14" w:rsidRDefault="00AB58D4" w:rsidP="00AB58D4">
                      <w:pPr>
                        <w:pStyle w:val="Prrafodelista"/>
                        <w:numPr>
                          <w:ilvl w:val="0"/>
                          <w:numId w:val="27"/>
                        </w:numPr>
                        <w:spacing w:line="360" w:lineRule="auto"/>
                        <w:contextualSpacing/>
                        <w:rPr>
                          <w:rFonts w:ascii="Trebuchet MS" w:hAnsi="Trebuchet MS"/>
                          <w:sz w:val="28"/>
                          <w:szCs w:val="28"/>
                        </w:rPr>
                      </w:pPr>
                      <w:r w:rsidRPr="00F16B14">
                        <w:rPr>
                          <w:rFonts w:ascii="Trebuchet MS" w:hAnsi="Trebuchet MS"/>
                          <w:sz w:val="28"/>
                          <w:szCs w:val="28"/>
                        </w:rPr>
                        <w:t>0% Obtuvo Nivel Insatisfactorio</w:t>
                      </w:r>
                    </w:p>
                    <w:p w:rsidR="00AB58D4" w:rsidRPr="00F16B14" w:rsidRDefault="00AB58D4" w:rsidP="00AB58D4">
                      <w:pPr>
                        <w:rPr>
                          <w:rFonts w:ascii="Trebuchet MS" w:hAnsi="Trebuchet MS"/>
                          <w:sz w:val="28"/>
                          <w:szCs w:val="28"/>
                        </w:rPr>
                      </w:pPr>
                    </w:p>
                  </w:txbxContent>
                </v:textbox>
                <w10:anchorlock/>
              </v:rect>
            </w:pict>
          </mc:Fallback>
        </mc:AlternateContent>
      </w:r>
    </w:p>
    <w:p w:rsidR="00AB58D4" w:rsidRDefault="00AB58D4" w:rsidP="00AB58D4">
      <w:pPr>
        <w:jc w:val="center"/>
        <w:rPr>
          <w:rFonts w:ascii="Trebuchet MS" w:hAnsi="Trebuchet MS"/>
          <w:b/>
          <w:sz w:val="28"/>
          <w:szCs w:val="24"/>
          <w:u w:val="wave"/>
        </w:rPr>
      </w:pPr>
      <w:r>
        <w:rPr>
          <w:rFonts w:ascii="Trebuchet MS" w:hAnsi="Trebuchet MS"/>
          <w:b/>
          <w:sz w:val="28"/>
          <w:szCs w:val="24"/>
          <w:u w:val="wave"/>
        </w:rPr>
        <w:lastRenderedPageBreak/>
        <w:t>PROGRAMAS Y CONVENIOS MINISTERIALES</w:t>
      </w:r>
    </w:p>
    <w:p w:rsidR="00AB58D4" w:rsidRDefault="00AB58D4" w:rsidP="00AB58D4">
      <w:pPr>
        <w:jc w:val="center"/>
        <w:rPr>
          <w:rFonts w:ascii="Trebuchet MS" w:hAnsi="Trebuchet MS"/>
          <w:b/>
          <w:sz w:val="28"/>
          <w:szCs w:val="24"/>
          <w:u w:val="wave"/>
        </w:rPr>
      </w:pPr>
      <w:r>
        <w:rPr>
          <w:rFonts w:ascii="Trebuchet MS" w:hAnsi="Trebuchet MS"/>
          <w:b/>
          <w:sz w:val="28"/>
          <w:szCs w:val="24"/>
          <w:u w:val="wave"/>
        </w:rPr>
        <w:t>PERIODO 2018</w:t>
      </w:r>
    </w:p>
    <w:p w:rsidR="00AB58D4" w:rsidRDefault="00AB58D4" w:rsidP="00AB58D4">
      <w:pPr>
        <w:jc w:val="center"/>
        <w:rPr>
          <w:rFonts w:ascii="Trebuchet MS" w:hAnsi="Trebuchet MS"/>
          <w:b/>
          <w:sz w:val="28"/>
          <w:szCs w:val="24"/>
          <w:u w:val="wave"/>
        </w:rPr>
      </w:pPr>
    </w:p>
    <w:p w:rsidR="00AB58D4" w:rsidRDefault="00AB58D4" w:rsidP="00AB58D4">
      <w:pPr>
        <w:pStyle w:val="Prrafodelista"/>
        <w:numPr>
          <w:ilvl w:val="0"/>
          <w:numId w:val="28"/>
        </w:numPr>
        <w:spacing w:after="200" w:line="276" w:lineRule="auto"/>
        <w:contextualSpacing/>
        <w:jc w:val="both"/>
        <w:rPr>
          <w:rFonts w:ascii="Trebuchet MS" w:hAnsi="Trebuchet MS"/>
          <w:sz w:val="28"/>
          <w:szCs w:val="24"/>
        </w:rPr>
      </w:pPr>
      <w:r>
        <w:rPr>
          <w:rFonts w:ascii="Trebuchet MS" w:hAnsi="Trebuchet MS"/>
          <w:sz w:val="28"/>
          <w:szCs w:val="24"/>
        </w:rPr>
        <w:t>Programa de Integración Escolar (PIE)</w:t>
      </w:r>
    </w:p>
    <w:tbl>
      <w:tblPr>
        <w:tblStyle w:val="Sombreadomedio1-nfasis6"/>
        <w:tblW w:w="5543" w:type="pct"/>
        <w:jc w:val="center"/>
        <w:tblLook w:val="04A0" w:firstRow="1" w:lastRow="0" w:firstColumn="1" w:lastColumn="0" w:noHBand="0" w:noVBand="1"/>
      </w:tblPr>
      <w:tblGrid>
        <w:gridCol w:w="2249"/>
        <w:gridCol w:w="2721"/>
        <w:gridCol w:w="1738"/>
        <w:gridCol w:w="2038"/>
        <w:gridCol w:w="2073"/>
      </w:tblGrid>
      <w:tr w:rsidR="00AB58D4" w:rsidRPr="00DA225D" w:rsidTr="00AB58D4">
        <w:trPr>
          <w:cnfStyle w:val="100000000000" w:firstRow="1" w:lastRow="0" w:firstColumn="0" w:lastColumn="0" w:oddVBand="0" w:evenVBand="0" w:oddHBand="0" w:evenHBand="0" w:firstRowFirstColumn="0" w:firstRowLastColumn="0" w:lastRowFirstColumn="0" w:lastRowLastColumn="0"/>
          <w:trHeight w:val="1037"/>
          <w:jc w:val="center"/>
        </w:trPr>
        <w:tc>
          <w:tcPr>
            <w:cnfStyle w:val="001000000000" w:firstRow="0" w:lastRow="0" w:firstColumn="1" w:lastColumn="0" w:oddVBand="0" w:evenVBand="0" w:oddHBand="0" w:evenHBand="0" w:firstRowFirstColumn="0" w:firstRowLastColumn="0" w:lastRowFirstColumn="0" w:lastRowLastColumn="0"/>
            <w:tcW w:w="1039" w:type="pct"/>
            <w:vAlign w:val="center"/>
            <w:hideMark/>
          </w:tcPr>
          <w:p w:rsidR="00AB58D4" w:rsidRPr="00DA225D" w:rsidRDefault="00AB58D4" w:rsidP="00AB58D4">
            <w:pPr>
              <w:jc w:val="center"/>
              <w:rPr>
                <w:rFonts w:ascii="Trebuchet MS" w:eastAsia="Times New Roman" w:hAnsi="Trebuchet MS" w:cs="Times New Roman"/>
                <w:color w:val="000000" w:themeColor="text1"/>
                <w:sz w:val="28"/>
                <w:szCs w:val="28"/>
                <w:lang w:eastAsia="es-CL"/>
              </w:rPr>
            </w:pPr>
            <w:r w:rsidRPr="00DA225D">
              <w:rPr>
                <w:rFonts w:ascii="Trebuchet MS" w:eastAsia="Times New Roman" w:hAnsi="Trebuchet MS" w:cs="Times New Roman"/>
                <w:color w:val="000000" w:themeColor="text1"/>
                <w:sz w:val="28"/>
                <w:szCs w:val="28"/>
                <w:lang w:eastAsia="es-CL"/>
              </w:rPr>
              <w:t>DESCRIPCION</w:t>
            </w:r>
          </w:p>
        </w:tc>
        <w:tc>
          <w:tcPr>
            <w:tcW w:w="1257" w:type="pct"/>
            <w:vAlign w:val="center"/>
            <w:hideMark/>
          </w:tcPr>
          <w:p w:rsidR="00AB58D4" w:rsidRPr="00DA225D" w:rsidRDefault="00AB58D4" w:rsidP="00AB58D4">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themeColor="text1"/>
                <w:sz w:val="28"/>
                <w:szCs w:val="28"/>
                <w:lang w:eastAsia="es-CL"/>
              </w:rPr>
            </w:pPr>
            <w:r w:rsidRPr="00DA225D">
              <w:rPr>
                <w:rFonts w:ascii="Trebuchet MS" w:eastAsia="Times New Roman" w:hAnsi="Trebuchet MS" w:cs="Times New Roman"/>
                <w:color w:val="000000" w:themeColor="text1"/>
                <w:sz w:val="28"/>
                <w:szCs w:val="28"/>
                <w:lang w:eastAsia="es-CL"/>
              </w:rPr>
              <w:t>ACTIVIDADES</w:t>
            </w:r>
          </w:p>
        </w:tc>
        <w:tc>
          <w:tcPr>
            <w:tcW w:w="803" w:type="pct"/>
            <w:vAlign w:val="center"/>
            <w:hideMark/>
          </w:tcPr>
          <w:p w:rsidR="00AB58D4" w:rsidRPr="00DA225D" w:rsidRDefault="00AB58D4" w:rsidP="00AB58D4">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themeColor="text1"/>
                <w:sz w:val="28"/>
                <w:szCs w:val="28"/>
                <w:lang w:eastAsia="es-CL"/>
              </w:rPr>
            </w:pPr>
            <w:r w:rsidRPr="00DA225D">
              <w:rPr>
                <w:rFonts w:ascii="Trebuchet MS" w:eastAsia="Times New Roman" w:hAnsi="Trebuchet MS" w:cs="Times New Roman"/>
                <w:color w:val="000000" w:themeColor="text1"/>
                <w:sz w:val="28"/>
                <w:szCs w:val="28"/>
                <w:lang w:eastAsia="es-CL"/>
              </w:rPr>
              <w:t>ESTADO</w:t>
            </w:r>
          </w:p>
        </w:tc>
        <w:tc>
          <w:tcPr>
            <w:tcW w:w="942" w:type="pct"/>
            <w:vAlign w:val="center"/>
            <w:hideMark/>
          </w:tcPr>
          <w:p w:rsidR="00AB58D4" w:rsidRPr="00DA225D" w:rsidRDefault="00AB58D4" w:rsidP="00AB58D4">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themeColor="text1"/>
                <w:sz w:val="28"/>
                <w:szCs w:val="28"/>
                <w:lang w:eastAsia="es-CL"/>
              </w:rPr>
            </w:pPr>
            <w:r w:rsidRPr="00DA225D">
              <w:rPr>
                <w:rFonts w:ascii="Trebuchet MS" w:eastAsia="Times New Roman" w:hAnsi="Trebuchet MS" w:cs="Times New Roman"/>
                <w:color w:val="000000" w:themeColor="text1"/>
                <w:sz w:val="28"/>
                <w:szCs w:val="28"/>
                <w:lang w:eastAsia="es-CL"/>
              </w:rPr>
              <w:t>INGRESO TOTAL</w:t>
            </w:r>
          </w:p>
        </w:tc>
        <w:tc>
          <w:tcPr>
            <w:tcW w:w="958" w:type="pct"/>
            <w:vAlign w:val="center"/>
            <w:hideMark/>
          </w:tcPr>
          <w:p w:rsidR="00AB58D4" w:rsidRPr="00DA225D" w:rsidRDefault="00AB58D4" w:rsidP="00AB58D4">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themeColor="text1"/>
                <w:sz w:val="28"/>
                <w:szCs w:val="28"/>
                <w:lang w:eastAsia="es-CL"/>
              </w:rPr>
            </w:pPr>
            <w:r w:rsidRPr="00DA225D">
              <w:rPr>
                <w:rFonts w:ascii="Trebuchet MS" w:eastAsia="Times New Roman" w:hAnsi="Trebuchet MS" w:cs="Times New Roman"/>
                <w:color w:val="000000" w:themeColor="text1"/>
                <w:sz w:val="28"/>
                <w:szCs w:val="28"/>
                <w:lang w:eastAsia="es-CL"/>
              </w:rPr>
              <w:t>GASTO TOTAL</w:t>
            </w:r>
          </w:p>
        </w:tc>
      </w:tr>
      <w:tr w:rsidR="00AB58D4" w:rsidRPr="00DA225D" w:rsidTr="00AB58D4">
        <w:trPr>
          <w:cnfStyle w:val="000000100000" w:firstRow="0" w:lastRow="0" w:firstColumn="0" w:lastColumn="0" w:oddVBand="0" w:evenVBand="0" w:oddHBand="1" w:evenHBand="0" w:firstRowFirstColumn="0" w:firstRowLastColumn="0" w:lastRowFirstColumn="0" w:lastRowLastColumn="0"/>
          <w:trHeight w:val="5612"/>
          <w:jc w:val="center"/>
        </w:trPr>
        <w:tc>
          <w:tcPr>
            <w:cnfStyle w:val="001000000000" w:firstRow="0" w:lastRow="0" w:firstColumn="1" w:lastColumn="0" w:oddVBand="0" w:evenVBand="0" w:oddHBand="0" w:evenHBand="0" w:firstRowFirstColumn="0" w:firstRowLastColumn="0" w:lastRowFirstColumn="0" w:lastRowLastColumn="0"/>
            <w:tcW w:w="1039" w:type="pct"/>
            <w:vAlign w:val="center"/>
            <w:hideMark/>
          </w:tcPr>
          <w:p w:rsidR="00AB58D4" w:rsidRPr="00DA225D" w:rsidRDefault="00AB58D4" w:rsidP="00AB58D4">
            <w:pPr>
              <w:jc w:val="center"/>
              <w:rPr>
                <w:rFonts w:ascii="Trebuchet MS" w:eastAsia="Times New Roman" w:hAnsi="Trebuchet MS" w:cs="Times New Roman"/>
                <w:b w:val="0"/>
                <w:color w:val="000000"/>
                <w:sz w:val="28"/>
                <w:szCs w:val="28"/>
                <w:lang w:eastAsia="es-CL"/>
              </w:rPr>
            </w:pPr>
            <w:r w:rsidRPr="00DA225D">
              <w:rPr>
                <w:rFonts w:ascii="Trebuchet MS" w:eastAsia="Times New Roman" w:hAnsi="Trebuchet MS" w:cs="Times New Roman"/>
                <w:b w:val="0"/>
                <w:color w:val="000000"/>
                <w:sz w:val="28"/>
                <w:szCs w:val="28"/>
                <w:lang w:eastAsia="es-CL"/>
              </w:rPr>
              <w:t xml:space="preserve">Alumnos </w:t>
            </w:r>
            <w:proofErr w:type="gramStart"/>
            <w:r w:rsidRPr="00DA225D">
              <w:rPr>
                <w:rFonts w:ascii="Trebuchet MS" w:eastAsia="Times New Roman" w:hAnsi="Trebuchet MS" w:cs="Times New Roman"/>
                <w:b w:val="0"/>
                <w:color w:val="000000"/>
                <w:sz w:val="28"/>
                <w:szCs w:val="28"/>
                <w:lang w:eastAsia="es-CL"/>
              </w:rPr>
              <w:t>con  problemas</w:t>
            </w:r>
            <w:proofErr w:type="gramEnd"/>
            <w:r w:rsidRPr="00DA225D">
              <w:rPr>
                <w:rFonts w:ascii="Trebuchet MS" w:eastAsia="Times New Roman" w:hAnsi="Trebuchet MS" w:cs="Times New Roman"/>
                <w:b w:val="0"/>
                <w:color w:val="000000"/>
                <w:sz w:val="28"/>
                <w:szCs w:val="28"/>
                <w:lang w:eastAsia="es-CL"/>
              </w:rPr>
              <w:t xml:space="preserve"> de discapacidad o de un trastorno especifico de lenguaje, para su integración Escolar y Social, atendidos por Profesionales- Psicólogo, fonoaudiólogo, asistente social</w:t>
            </w:r>
          </w:p>
        </w:tc>
        <w:tc>
          <w:tcPr>
            <w:tcW w:w="1257" w:type="pct"/>
            <w:vAlign w:val="center"/>
            <w:hideMark/>
          </w:tcPr>
          <w:p w:rsidR="00AB58D4" w:rsidRPr="00DA225D" w:rsidRDefault="00AB58D4" w:rsidP="00AB58D4">
            <w:pPr>
              <w:pStyle w:val="Prrafodelista"/>
              <w:numPr>
                <w:ilvl w:val="0"/>
                <w:numId w:val="30"/>
              </w:numPr>
              <w:ind w:left="525"/>
              <w:contextualSpacing/>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8"/>
                <w:szCs w:val="28"/>
                <w:lang w:eastAsia="es-CL"/>
              </w:rPr>
            </w:pPr>
            <w:proofErr w:type="gramStart"/>
            <w:r w:rsidRPr="00DA225D">
              <w:rPr>
                <w:rFonts w:ascii="Trebuchet MS" w:eastAsia="Times New Roman" w:hAnsi="Trebuchet MS" w:cs="Times New Roman"/>
                <w:color w:val="000000"/>
                <w:sz w:val="28"/>
                <w:szCs w:val="28"/>
                <w:lang w:eastAsia="es-CL"/>
              </w:rPr>
              <w:t>Contratación docentes</w:t>
            </w:r>
            <w:proofErr w:type="gramEnd"/>
            <w:r w:rsidRPr="00DA225D">
              <w:rPr>
                <w:rFonts w:ascii="Trebuchet MS" w:eastAsia="Times New Roman" w:hAnsi="Trebuchet MS" w:cs="Times New Roman"/>
                <w:color w:val="000000"/>
                <w:sz w:val="28"/>
                <w:szCs w:val="28"/>
                <w:lang w:eastAsia="es-CL"/>
              </w:rPr>
              <w:t>, profe</w:t>
            </w:r>
            <w:r>
              <w:rPr>
                <w:rFonts w:ascii="Trebuchet MS" w:eastAsia="Times New Roman" w:hAnsi="Trebuchet MS" w:cs="Times New Roman"/>
                <w:color w:val="000000"/>
                <w:sz w:val="28"/>
                <w:szCs w:val="28"/>
                <w:lang w:eastAsia="es-CL"/>
              </w:rPr>
              <w:t>sional psicólogo, fonoaudióloga</w:t>
            </w:r>
          </w:p>
          <w:p w:rsidR="00AB58D4" w:rsidRPr="00DA225D" w:rsidRDefault="00AB58D4" w:rsidP="00AB58D4">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8"/>
                <w:szCs w:val="28"/>
                <w:lang w:eastAsia="es-CL"/>
              </w:rPr>
            </w:pPr>
          </w:p>
          <w:p w:rsidR="00AB58D4" w:rsidRPr="00DA225D" w:rsidRDefault="00AB58D4" w:rsidP="00AB58D4">
            <w:pPr>
              <w:pStyle w:val="Prrafodelista"/>
              <w:numPr>
                <w:ilvl w:val="0"/>
                <w:numId w:val="30"/>
              </w:numPr>
              <w:ind w:left="525"/>
              <w:contextualSpacing/>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8"/>
                <w:szCs w:val="28"/>
                <w:lang w:eastAsia="es-CL"/>
              </w:rPr>
            </w:pPr>
            <w:r w:rsidRPr="00DA225D">
              <w:rPr>
                <w:rFonts w:ascii="Trebuchet MS" w:eastAsia="Times New Roman" w:hAnsi="Trebuchet MS" w:cs="Times New Roman"/>
                <w:color w:val="000000"/>
                <w:sz w:val="28"/>
                <w:szCs w:val="28"/>
                <w:lang w:eastAsia="es-CL"/>
              </w:rPr>
              <w:t>Adquisición de material didáctico y de oficina.</w:t>
            </w:r>
          </w:p>
          <w:p w:rsidR="00AB58D4" w:rsidRPr="00DA225D"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8"/>
                <w:szCs w:val="28"/>
                <w:lang w:eastAsia="es-CL"/>
              </w:rPr>
            </w:pPr>
          </w:p>
          <w:p w:rsidR="00AB58D4" w:rsidRPr="00DA225D"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8"/>
                <w:szCs w:val="28"/>
                <w:lang w:eastAsia="es-CL"/>
              </w:rPr>
            </w:pPr>
          </w:p>
        </w:tc>
        <w:tc>
          <w:tcPr>
            <w:tcW w:w="803" w:type="pct"/>
            <w:vAlign w:val="center"/>
            <w:hideMark/>
          </w:tcPr>
          <w:p w:rsidR="00AB58D4" w:rsidRPr="00DA225D"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000000"/>
                <w:sz w:val="28"/>
                <w:szCs w:val="28"/>
                <w:lang w:eastAsia="es-CL"/>
              </w:rPr>
            </w:pPr>
            <w:r w:rsidRPr="00DA225D">
              <w:rPr>
                <w:rFonts w:ascii="Trebuchet MS" w:eastAsia="Times New Roman" w:hAnsi="Trebuchet MS" w:cs="Times New Roman"/>
                <w:b/>
                <w:color w:val="000000"/>
                <w:sz w:val="28"/>
                <w:szCs w:val="28"/>
                <w:lang w:eastAsia="es-CL"/>
              </w:rPr>
              <w:t>EN EJECUCION</w:t>
            </w:r>
          </w:p>
        </w:tc>
        <w:tc>
          <w:tcPr>
            <w:tcW w:w="942" w:type="pct"/>
            <w:vAlign w:val="center"/>
            <w:hideMark/>
          </w:tcPr>
          <w:p w:rsidR="00AB58D4" w:rsidRPr="00DA225D"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8"/>
                <w:szCs w:val="28"/>
                <w:lang w:eastAsia="es-CL"/>
              </w:rPr>
            </w:pPr>
            <w:r w:rsidRPr="00DA225D">
              <w:rPr>
                <w:rFonts w:ascii="Trebuchet MS" w:eastAsia="Times New Roman" w:hAnsi="Trebuchet MS" w:cs="Times New Roman"/>
                <w:color w:val="000000"/>
                <w:sz w:val="28"/>
                <w:szCs w:val="28"/>
                <w:lang w:eastAsia="es-CL"/>
              </w:rPr>
              <w:t>231.880.352</w:t>
            </w:r>
          </w:p>
        </w:tc>
        <w:tc>
          <w:tcPr>
            <w:tcW w:w="958" w:type="pct"/>
            <w:noWrap/>
            <w:vAlign w:val="center"/>
            <w:hideMark/>
          </w:tcPr>
          <w:p w:rsidR="00AB58D4" w:rsidRPr="00DA225D"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8"/>
                <w:szCs w:val="28"/>
                <w:lang w:eastAsia="es-CL"/>
              </w:rPr>
            </w:pPr>
            <w:r w:rsidRPr="00DA225D">
              <w:rPr>
                <w:rFonts w:ascii="Trebuchet MS" w:eastAsia="Times New Roman" w:hAnsi="Trebuchet MS" w:cs="Times New Roman"/>
                <w:color w:val="000000"/>
                <w:sz w:val="28"/>
                <w:szCs w:val="28"/>
                <w:lang w:eastAsia="es-CL"/>
              </w:rPr>
              <w:t>224.699.838</w:t>
            </w:r>
          </w:p>
        </w:tc>
      </w:tr>
    </w:tbl>
    <w:p w:rsidR="00AB58D4" w:rsidRDefault="00AB58D4" w:rsidP="00AB58D4">
      <w:pPr>
        <w:jc w:val="both"/>
        <w:rPr>
          <w:rFonts w:ascii="Trebuchet MS" w:hAnsi="Trebuchet MS"/>
          <w:sz w:val="28"/>
          <w:szCs w:val="24"/>
        </w:rPr>
      </w:pPr>
    </w:p>
    <w:p w:rsidR="00AB58D4" w:rsidRDefault="00AB58D4" w:rsidP="00AB58D4">
      <w:pPr>
        <w:rPr>
          <w:rFonts w:ascii="Trebuchet MS" w:hAnsi="Trebuchet MS"/>
          <w:sz w:val="28"/>
          <w:szCs w:val="24"/>
        </w:rPr>
      </w:pPr>
      <w:r>
        <w:rPr>
          <w:rFonts w:ascii="Trebuchet MS" w:hAnsi="Trebuchet MS"/>
          <w:sz w:val="28"/>
          <w:szCs w:val="24"/>
        </w:rPr>
        <w:br w:type="page"/>
      </w:r>
    </w:p>
    <w:p w:rsidR="00AB58D4" w:rsidRDefault="00AB58D4" w:rsidP="00AB58D4">
      <w:pPr>
        <w:pStyle w:val="Prrafodelista"/>
        <w:numPr>
          <w:ilvl w:val="0"/>
          <w:numId w:val="28"/>
        </w:numPr>
        <w:spacing w:after="200" w:line="276" w:lineRule="auto"/>
        <w:contextualSpacing/>
        <w:jc w:val="both"/>
        <w:rPr>
          <w:rFonts w:ascii="Trebuchet MS" w:hAnsi="Trebuchet MS"/>
          <w:sz w:val="28"/>
          <w:szCs w:val="24"/>
        </w:rPr>
      </w:pPr>
      <w:r>
        <w:rPr>
          <w:rFonts w:ascii="Trebuchet MS" w:hAnsi="Trebuchet MS"/>
          <w:sz w:val="28"/>
          <w:szCs w:val="24"/>
        </w:rPr>
        <w:lastRenderedPageBreak/>
        <w:t>Subvención Escolar Preferencial (SEP)</w:t>
      </w:r>
    </w:p>
    <w:tbl>
      <w:tblPr>
        <w:tblStyle w:val="Sombreadomedio1-nfasis6"/>
        <w:tblW w:w="9606" w:type="dxa"/>
        <w:jc w:val="center"/>
        <w:tblLook w:val="04A0" w:firstRow="1" w:lastRow="0" w:firstColumn="1" w:lastColumn="0" w:noHBand="0" w:noVBand="1"/>
      </w:tblPr>
      <w:tblGrid>
        <w:gridCol w:w="2285"/>
        <w:gridCol w:w="2430"/>
        <w:gridCol w:w="1638"/>
        <w:gridCol w:w="1703"/>
        <w:gridCol w:w="1703"/>
      </w:tblGrid>
      <w:tr w:rsidR="00AB58D4" w:rsidRPr="0007062A" w:rsidTr="00AB58D4">
        <w:trPr>
          <w:cnfStyle w:val="100000000000" w:firstRow="1" w:lastRow="0" w:firstColumn="0" w:lastColumn="0" w:oddVBand="0" w:evenVBand="0" w:oddHBand="0" w:evenHBand="0" w:firstRowFirstColumn="0" w:firstRowLastColumn="0" w:lastRowFirstColumn="0" w:lastRowLastColumn="0"/>
          <w:trHeight w:val="902"/>
          <w:jc w:val="center"/>
        </w:trPr>
        <w:tc>
          <w:tcPr>
            <w:cnfStyle w:val="001000000000" w:firstRow="0" w:lastRow="0" w:firstColumn="1" w:lastColumn="0" w:oddVBand="0" w:evenVBand="0" w:oddHBand="0" w:evenHBand="0" w:firstRowFirstColumn="0" w:firstRowLastColumn="0" w:lastRowFirstColumn="0" w:lastRowLastColumn="0"/>
            <w:tcW w:w="2498" w:type="dxa"/>
            <w:vAlign w:val="center"/>
            <w:hideMark/>
          </w:tcPr>
          <w:p w:rsidR="00AB58D4" w:rsidRPr="0007062A" w:rsidRDefault="00AB58D4" w:rsidP="00AB58D4">
            <w:pPr>
              <w:jc w:val="center"/>
              <w:rPr>
                <w:rFonts w:ascii="Trebuchet MS" w:eastAsia="Times New Roman" w:hAnsi="Trebuchet MS" w:cs="Times New Roman"/>
                <w:color w:val="000000" w:themeColor="text1"/>
                <w:sz w:val="28"/>
                <w:szCs w:val="28"/>
                <w:lang w:eastAsia="es-CL"/>
              </w:rPr>
            </w:pPr>
            <w:r w:rsidRPr="0007062A">
              <w:rPr>
                <w:rFonts w:ascii="Trebuchet MS" w:eastAsia="Times New Roman" w:hAnsi="Trebuchet MS" w:cs="Times New Roman"/>
                <w:color w:val="000000" w:themeColor="text1"/>
                <w:sz w:val="28"/>
                <w:szCs w:val="28"/>
                <w:lang w:eastAsia="es-CL"/>
              </w:rPr>
              <w:t>DESCRIPCION</w:t>
            </w:r>
          </w:p>
        </w:tc>
        <w:tc>
          <w:tcPr>
            <w:tcW w:w="2015" w:type="dxa"/>
            <w:vAlign w:val="center"/>
            <w:hideMark/>
          </w:tcPr>
          <w:p w:rsidR="00AB58D4" w:rsidRPr="0007062A" w:rsidRDefault="00AB58D4" w:rsidP="00AB58D4">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themeColor="text1"/>
                <w:sz w:val="28"/>
                <w:szCs w:val="28"/>
                <w:lang w:eastAsia="es-CL"/>
              </w:rPr>
            </w:pPr>
            <w:r w:rsidRPr="0007062A">
              <w:rPr>
                <w:rFonts w:ascii="Trebuchet MS" w:eastAsia="Times New Roman" w:hAnsi="Trebuchet MS" w:cs="Times New Roman"/>
                <w:color w:val="000000" w:themeColor="text1"/>
                <w:sz w:val="28"/>
                <w:szCs w:val="28"/>
                <w:lang w:eastAsia="es-CL"/>
              </w:rPr>
              <w:t>ACTIVIDADES</w:t>
            </w:r>
          </w:p>
        </w:tc>
        <w:tc>
          <w:tcPr>
            <w:tcW w:w="1737" w:type="dxa"/>
            <w:vAlign w:val="center"/>
            <w:hideMark/>
          </w:tcPr>
          <w:p w:rsidR="00AB58D4" w:rsidRPr="0007062A" w:rsidRDefault="00AB58D4" w:rsidP="00AB58D4">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themeColor="text1"/>
                <w:sz w:val="28"/>
                <w:szCs w:val="28"/>
                <w:lang w:eastAsia="es-CL"/>
              </w:rPr>
            </w:pPr>
            <w:r w:rsidRPr="0007062A">
              <w:rPr>
                <w:rFonts w:ascii="Trebuchet MS" w:eastAsia="Times New Roman" w:hAnsi="Trebuchet MS" w:cs="Times New Roman"/>
                <w:color w:val="000000" w:themeColor="text1"/>
                <w:sz w:val="28"/>
                <w:szCs w:val="28"/>
                <w:lang w:eastAsia="es-CL"/>
              </w:rPr>
              <w:t>ESTADO</w:t>
            </w:r>
          </w:p>
        </w:tc>
        <w:tc>
          <w:tcPr>
            <w:tcW w:w="1625" w:type="dxa"/>
            <w:vAlign w:val="center"/>
            <w:hideMark/>
          </w:tcPr>
          <w:p w:rsidR="00AB58D4" w:rsidRPr="0007062A" w:rsidRDefault="00AB58D4" w:rsidP="00AB58D4">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themeColor="text1"/>
                <w:sz w:val="28"/>
                <w:szCs w:val="28"/>
                <w:lang w:eastAsia="es-CL"/>
              </w:rPr>
            </w:pPr>
            <w:r w:rsidRPr="0007062A">
              <w:rPr>
                <w:rFonts w:ascii="Trebuchet MS" w:eastAsia="Times New Roman" w:hAnsi="Trebuchet MS" w:cs="Times New Roman"/>
                <w:color w:val="000000" w:themeColor="text1"/>
                <w:sz w:val="28"/>
                <w:szCs w:val="28"/>
                <w:lang w:eastAsia="es-CL"/>
              </w:rPr>
              <w:t>INGRESO TOTAL</w:t>
            </w:r>
          </w:p>
        </w:tc>
        <w:tc>
          <w:tcPr>
            <w:tcW w:w="1731" w:type="dxa"/>
            <w:vAlign w:val="center"/>
            <w:hideMark/>
          </w:tcPr>
          <w:p w:rsidR="00AB58D4" w:rsidRPr="0007062A" w:rsidRDefault="00AB58D4" w:rsidP="00AB58D4">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Times New Roman"/>
                <w:color w:val="000000" w:themeColor="text1"/>
                <w:sz w:val="28"/>
                <w:szCs w:val="28"/>
                <w:lang w:eastAsia="es-CL"/>
              </w:rPr>
            </w:pPr>
            <w:r w:rsidRPr="0007062A">
              <w:rPr>
                <w:rFonts w:ascii="Trebuchet MS" w:eastAsia="Times New Roman" w:hAnsi="Trebuchet MS" w:cs="Times New Roman"/>
                <w:color w:val="000000" w:themeColor="text1"/>
                <w:sz w:val="28"/>
                <w:szCs w:val="28"/>
                <w:lang w:eastAsia="es-CL"/>
              </w:rPr>
              <w:t>GASTO TOTAL</w:t>
            </w:r>
          </w:p>
        </w:tc>
      </w:tr>
      <w:tr w:rsidR="00AB58D4" w:rsidRPr="0007062A" w:rsidTr="00AB58D4">
        <w:trPr>
          <w:cnfStyle w:val="000000100000" w:firstRow="0" w:lastRow="0" w:firstColumn="0" w:lastColumn="0" w:oddVBand="0" w:evenVBand="0" w:oddHBand="1" w:evenHBand="0" w:firstRowFirstColumn="0" w:firstRowLastColumn="0" w:lastRowFirstColumn="0" w:lastRowLastColumn="0"/>
          <w:trHeight w:val="8782"/>
          <w:jc w:val="center"/>
        </w:trPr>
        <w:tc>
          <w:tcPr>
            <w:cnfStyle w:val="001000000000" w:firstRow="0" w:lastRow="0" w:firstColumn="1" w:lastColumn="0" w:oddVBand="0" w:evenVBand="0" w:oddHBand="0" w:evenHBand="0" w:firstRowFirstColumn="0" w:firstRowLastColumn="0" w:lastRowFirstColumn="0" w:lastRowLastColumn="0"/>
            <w:tcW w:w="2498" w:type="dxa"/>
            <w:vAlign w:val="center"/>
            <w:hideMark/>
          </w:tcPr>
          <w:p w:rsidR="00AB58D4" w:rsidRPr="0007062A" w:rsidRDefault="00AB58D4" w:rsidP="00AB58D4">
            <w:pPr>
              <w:jc w:val="center"/>
              <w:rPr>
                <w:rFonts w:ascii="Trebuchet MS" w:eastAsia="Times New Roman" w:hAnsi="Trebuchet MS" w:cs="Times New Roman"/>
                <w:color w:val="000000"/>
                <w:sz w:val="28"/>
                <w:szCs w:val="28"/>
                <w:lang w:eastAsia="es-CL"/>
              </w:rPr>
            </w:pPr>
          </w:p>
          <w:p w:rsidR="00AB58D4" w:rsidRPr="0007062A" w:rsidRDefault="00AB58D4" w:rsidP="00AB58D4">
            <w:pPr>
              <w:jc w:val="center"/>
              <w:rPr>
                <w:rFonts w:ascii="Trebuchet MS" w:eastAsia="Times New Roman" w:hAnsi="Trebuchet MS" w:cs="Times New Roman"/>
                <w:b w:val="0"/>
                <w:color w:val="000000"/>
                <w:sz w:val="28"/>
                <w:szCs w:val="28"/>
                <w:lang w:eastAsia="es-CL"/>
              </w:rPr>
            </w:pPr>
            <w:r w:rsidRPr="0007062A">
              <w:rPr>
                <w:rFonts w:ascii="Trebuchet MS" w:eastAsia="Times New Roman" w:hAnsi="Trebuchet MS" w:cs="Times New Roman"/>
                <w:b w:val="0"/>
                <w:color w:val="000000"/>
                <w:sz w:val="28"/>
                <w:szCs w:val="28"/>
                <w:lang w:eastAsia="es-CL"/>
              </w:rPr>
              <w:t>Mejorar la calidad y equidad de la educación en los establecimientos educacionales que atienden alumnos cuyas condiciones socioeconómicas pueden afectar su rendimiento escolar; para avanzar hacia una educación con mejores oportunidades para todos</w:t>
            </w:r>
          </w:p>
          <w:p w:rsidR="00AB58D4" w:rsidRPr="0007062A" w:rsidRDefault="00AB58D4" w:rsidP="00AB58D4">
            <w:pPr>
              <w:jc w:val="center"/>
              <w:rPr>
                <w:rFonts w:ascii="Trebuchet MS" w:eastAsia="Times New Roman" w:hAnsi="Trebuchet MS" w:cs="Times New Roman"/>
                <w:color w:val="000000"/>
                <w:sz w:val="28"/>
                <w:szCs w:val="28"/>
                <w:lang w:eastAsia="es-CL"/>
              </w:rPr>
            </w:pPr>
            <w:r w:rsidRPr="0007062A">
              <w:rPr>
                <w:rFonts w:ascii="Trebuchet MS" w:eastAsia="Times New Roman" w:hAnsi="Trebuchet MS" w:cs="Times New Roman"/>
                <w:color w:val="000000"/>
                <w:sz w:val="28"/>
                <w:szCs w:val="28"/>
                <w:lang w:eastAsia="es-CL"/>
              </w:rPr>
              <w:t>.</w:t>
            </w:r>
          </w:p>
        </w:tc>
        <w:tc>
          <w:tcPr>
            <w:tcW w:w="2015" w:type="dxa"/>
            <w:vAlign w:val="center"/>
            <w:hideMark/>
          </w:tcPr>
          <w:p w:rsidR="00AB58D4" w:rsidRPr="0007062A" w:rsidRDefault="00AB58D4" w:rsidP="00AB58D4">
            <w:pPr>
              <w:pStyle w:val="Prrafodelista"/>
              <w:numPr>
                <w:ilvl w:val="0"/>
                <w:numId w:val="31"/>
              </w:numPr>
              <w:ind w:left="512"/>
              <w:contextualSpacing/>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8"/>
                <w:szCs w:val="28"/>
                <w:lang w:eastAsia="es-CL"/>
              </w:rPr>
            </w:pPr>
            <w:proofErr w:type="gramStart"/>
            <w:r w:rsidRPr="0007062A">
              <w:rPr>
                <w:rFonts w:ascii="Trebuchet MS" w:eastAsia="Times New Roman" w:hAnsi="Trebuchet MS" w:cs="Times New Roman"/>
                <w:color w:val="000000"/>
                <w:sz w:val="28"/>
                <w:szCs w:val="28"/>
                <w:lang w:eastAsia="es-CL"/>
              </w:rPr>
              <w:t>Contratación docentes</w:t>
            </w:r>
            <w:proofErr w:type="gramEnd"/>
            <w:r w:rsidRPr="0007062A">
              <w:rPr>
                <w:rFonts w:ascii="Trebuchet MS" w:eastAsia="Times New Roman" w:hAnsi="Trebuchet MS" w:cs="Times New Roman"/>
                <w:color w:val="000000"/>
                <w:sz w:val="28"/>
                <w:szCs w:val="28"/>
                <w:lang w:eastAsia="es-CL"/>
              </w:rPr>
              <w:t>, profesional psicólogo, fonoaudióloga</w:t>
            </w:r>
          </w:p>
          <w:p w:rsidR="00AB58D4" w:rsidRPr="0007062A" w:rsidRDefault="00AB58D4" w:rsidP="00AB58D4">
            <w:pPr>
              <w:ind w:left="512"/>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8"/>
                <w:szCs w:val="28"/>
                <w:lang w:eastAsia="es-CL"/>
              </w:rPr>
            </w:pPr>
          </w:p>
          <w:p w:rsidR="00AB58D4" w:rsidRPr="0007062A" w:rsidRDefault="00AB58D4" w:rsidP="00AB58D4">
            <w:pPr>
              <w:pStyle w:val="Prrafodelista"/>
              <w:numPr>
                <w:ilvl w:val="0"/>
                <w:numId w:val="31"/>
              </w:numPr>
              <w:ind w:left="512"/>
              <w:contextualSpacing/>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8"/>
                <w:szCs w:val="28"/>
                <w:lang w:eastAsia="es-CL"/>
              </w:rPr>
            </w:pPr>
            <w:r w:rsidRPr="0007062A">
              <w:rPr>
                <w:rFonts w:ascii="Trebuchet MS" w:eastAsia="Times New Roman" w:hAnsi="Trebuchet MS" w:cs="Times New Roman"/>
                <w:color w:val="000000"/>
                <w:sz w:val="28"/>
                <w:szCs w:val="28"/>
                <w:lang w:eastAsia="es-CL"/>
              </w:rPr>
              <w:t>Adquisición de material didáctico y de oficina.</w:t>
            </w:r>
          </w:p>
          <w:p w:rsidR="00AB58D4" w:rsidRPr="0007062A" w:rsidRDefault="00AB58D4" w:rsidP="00AB58D4">
            <w:pPr>
              <w:ind w:left="512"/>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8"/>
                <w:szCs w:val="28"/>
                <w:lang w:eastAsia="es-CL"/>
              </w:rPr>
            </w:pPr>
          </w:p>
          <w:p w:rsidR="00AB58D4" w:rsidRPr="0007062A" w:rsidRDefault="00AB58D4" w:rsidP="00AB58D4">
            <w:pPr>
              <w:pStyle w:val="Prrafodelista"/>
              <w:numPr>
                <w:ilvl w:val="0"/>
                <w:numId w:val="31"/>
              </w:numPr>
              <w:ind w:left="512"/>
              <w:contextualSpacing/>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8"/>
                <w:szCs w:val="28"/>
                <w:lang w:eastAsia="es-CL"/>
              </w:rPr>
            </w:pPr>
            <w:r w:rsidRPr="0007062A">
              <w:rPr>
                <w:rFonts w:ascii="Trebuchet MS" w:eastAsia="Times New Roman" w:hAnsi="Trebuchet MS" w:cs="Times New Roman"/>
                <w:color w:val="000000"/>
                <w:sz w:val="28"/>
                <w:szCs w:val="28"/>
                <w:lang w:eastAsia="es-CL"/>
              </w:rPr>
              <w:t>Capacitación a docentes y equipo de gestión.</w:t>
            </w:r>
          </w:p>
          <w:p w:rsidR="00AB58D4" w:rsidRPr="0007062A" w:rsidRDefault="00AB58D4" w:rsidP="00AB58D4">
            <w:pPr>
              <w:ind w:left="512"/>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8"/>
                <w:szCs w:val="28"/>
                <w:lang w:eastAsia="es-CL"/>
              </w:rPr>
            </w:pPr>
          </w:p>
          <w:p w:rsidR="00AB58D4" w:rsidRPr="0007062A" w:rsidRDefault="00AB58D4" w:rsidP="00AB58D4">
            <w:pPr>
              <w:pStyle w:val="Prrafodelista"/>
              <w:numPr>
                <w:ilvl w:val="0"/>
                <w:numId w:val="31"/>
              </w:numPr>
              <w:ind w:left="512"/>
              <w:contextualSpacing/>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8"/>
                <w:szCs w:val="28"/>
                <w:lang w:eastAsia="es-CL"/>
              </w:rPr>
            </w:pPr>
            <w:r w:rsidRPr="0007062A">
              <w:rPr>
                <w:rFonts w:ascii="Trebuchet MS" w:eastAsia="Times New Roman" w:hAnsi="Trebuchet MS" w:cs="Times New Roman"/>
                <w:color w:val="000000"/>
                <w:sz w:val="28"/>
                <w:szCs w:val="28"/>
                <w:lang w:eastAsia="es-CL"/>
              </w:rPr>
              <w:t>Adquisición de equipamiento de apoyo pedagógico (PAC).</w:t>
            </w:r>
          </w:p>
          <w:p w:rsidR="00AB58D4" w:rsidRPr="0007062A" w:rsidRDefault="00AB58D4" w:rsidP="00AB58D4">
            <w:pPr>
              <w:ind w:left="512"/>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8"/>
                <w:szCs w:val="28"/>
                <w:lang w:eastAsia="es-CL"/>
              </w:rPr>
            </w:pPr>
          </w:p>
          <w:p w:rsidR="00AB58D4" w:rsidRPr="0007062A" w:rsidRDefault="00AB58D4" w:rsidP="00AB58D4">
            <w:pPr>
              <w:pStyle w:val="Prrafodelista"/>
              <w:numPr>
                <w:ilvl w:val="0"/>
                <w:numId w:val="31"/>
              </w:numPr>
              <w:ind w:left="512"/>
              <w:contextualSpacing/>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8"/>
                <w:szCs w:val="28"/>
                <w:lang w:eastAsia="es-CL"/>
              </w:rPr>
            </w:pPr>
            <w:r w:rsidRPr="0007062A">
              <w:rPr>
                <w:rFonts w:ascii="Trebuchet MS" w:eastAsia="Times New Roman" w:hAnsi="Trebuchet MS" w:cs="Times New Roman"/>
                <w:color w:val="000000"/>
                <w:sz w:val="28"/>
                <w:szCs w:val="28"/>
                <w:lang w:eastAsia="es-CL"/>
              </w:rPr>
              <w:t>Equipos informáticos.</w:t>
            </w:r>
          </w:p>
        </w:tc>
        <w:tc>
          <w:tcPr>
            <w:tcW w:w="1737" w:type="dxa"/>
            <w:vAlign w:val="center"/>
            <w:hideMark/>
          </w:tcPr>
          <w:p w:rsidR="00AB58D4" w:rsidRPr="0007062A"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b/>
                <w:color w:val="000000"/>
                <w:sz w:val="28"/>
                <w:szCs w:val="28"/>
                <w:lang w:eastAsia="es-CL"/>
              </w:rPr>
            </w:pPr>
            <w:r w:rsidRPr="0007062A">
              <w:rPr>
                <w:rFonts w:ascii="Trebuchet MS" w:eastAsia="Times New Roman" w:hAnsi="Trebuchet MS" w:cs="Times New Roman"/>
                <w:b/>
                <w:color w:val="000000"/>
                <w:sz w:val="28"/>
                <w:szCs w:val="28"/>
                <w:lang w:eastAsia="es-CL"/>
              </w:rPr>
              <w:t>EN EJECUCION</w:t>
            </w:r>
          </w:p>
        </w:tc>
        <w:tc>
          <w:tcPr>
            <w:tcW w:w="1625" w:type="dxa"/>
            <w:vAlign w:val="center"/>
            <w:hideMark/>
          </w:tcPr>
          <w:p w:rsidR="00AB58D4" w:rsidRPr="0007062A"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8"/>
                <w:szCs w:val="28"/>
                <w:lang w:eastAsia="es-CL"/>
              </w:rPr>
            </w:pPr>
            <w:r w:rsidRPr="0007062A">
              <w:rPr>
                <w:rFonts w:ascii="Trebuchet MS" w:eastAsia="Times New Roman" w:hAnsi="Trebuchet MS" w:cs="Times New Roman"/>
                <w:color w:val="000000"/>
                <w:sz w:val="28"/>
                <w:szCs w:val="28"/>
                <w:u w:val="single"/>
                <w:lang w:eastAsia="es-CL"/>
              </w:rPr>
              <w:t>S. INICIAL</w:t>
            </w:r>
            <w:r w:rsidRPr="0007062A">
              <w:rPr>
                <w:rFonts w:ascii="Trebuchet MS" w:eastAsia="Times New Roman" w:hAnsi="Trebuchet MS" w:cs="Times New Roman"/>
                <w:color w:val="000000"/>
                <w:sz w:val="28"/>
                <w:szCs w:val="28"/>
                <w:lang w:eastAsia="es-CL"/>
              </w:rPr>
              <w:t>: 96.856.663</w:t>
            </w:r>
          </w:p>
          <w:p w:rsidR="00AB58D4" w:rsidRPr="0007062A"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8"/>
                <w:szCs w:val="28"/>
                <w:lang w:eastAsia="es-CL"/>
              </w:rPr>
            </w:pPr>
          </w:p>
          <w:p w:rsidR="00AB58D4" w:rsidRPr="0007062A" w:rsidRDefault="00AB58D4" w:rsidP="00AB58D4">
            <w:pP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8"/>
                <w:szCs w:val="28"/>
                <w:lang w:eastAsia="es-CL"/>
              </w:rPr>
            </w:pPr>
          </w:p>
          <w:p w:rsidR="00AB58D4" w:rsidRPr="0007062A"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8"/>
                <w:szCs w:val="28"/>
                <w:u w:val="single"/>
                <w:lang w:eastAsia="es-CL"/>
              </w:rPr>
            </w:pPr>
            <w:r w:rsidRPr="0007062A">
              <w:rPr>
                <w:rFonts w:ascii="Trebuchet MS" w:eastAsia="Times New Roman" w:hAnsi="Trebuchet MS" w:cs="Times New Roman"/>
                <w:color w:val="000000"/>
                <w:sz w:val="28"/>
                <w:szCs w:val="28"/>
                <w:u w:val="single"/>
                <w:lang w:eastAsia="es-CL"/>
              </w:rPr>
              <w:t>INGRESOS</w:t>
            </w:r>
          </w:p>
          <w:p w:rsidR="00AB58D4" w:rsidRPr="0007062A"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8"/>
                <w:szCs w:val="28"/>
                <w:lang w:eastAsia="es-CL"/>
              </w:rPr>
            </w:pPr>
            <w:r w:rsidRPr="0007062A">
              <w:rPr>
                <w:rFonts w:ascii="Trebuchet MS" w:eastAsia="Times New Roman" w:hAnsi="Trebuchet MS" w:cs="Times New Roman"/>
                <w:color w:val="000000"/>
                <w:sz w:val="28"/>
                <w:szCs w:val="28"/>
                <w:lang w:eastAsia="es-CL"/>
              </w:rPr>
              <w:t>193.689.208</w:t>
            </w:r>
          </w:p>
        </w:tc>
        <w:tc>
          <w:tcPr>
            <w:tcW w:w="1731" w:type="dxa"/>
            <w:noWrap/>
            <w:vAlign w:val="center"/>
            <w:hideMark/>
          </w:tcPr>
          <w:p w:rsidR="00AB58D4" w:rsidRPr="0007062A"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8"/>
                <w:szCs w:val="28"/>
                <w:lang w:eastAsia="es-CL"/>
              </w:rPr>
            </w:pPr>
            <w:r w:rsidRPr="0007062A">
              <w:rPr>
                <w:rFonts w:ascii="Trebuchet MS" w:eastAsia="Times New Roman" w:hAnsi="Trebuchet MS" w:cs="Times New Roman"/>
                <w:color w:val="000000"/>
                <w:sz w:val="28"/>
                <w:szCs w:val="28"/>
                <w:lang w:eastAsia="es-CL"/>
              </w:rPr>
              <w:t>253.792.951</w:t>
            </w:r>
          </w:p>
          <w:p w:rsidR="00AB58D4" w:rsidRPr="0007062A"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Times New Roman"/>
                <w:color w:val="000000"/>
                <w:sz w:val="28"/>
                <w:szCs w:val="28"/>
                <w:lang w:eastAsia="es-CL"/>
              </w:rPr>
            </w:pPr>
          </w:p>
        </w:tc>
      </w:tr>
    </w:tbl>
    <w:p w:rsidR="00AB58D4" w:rsidRPr="00DA225D" w:rsidRDefault="00AB58D4" w:rsidP="00AB58D4">
      <w:pPr>
        <w:jc w:val="both"/>
        <w:rPr>
          <w:rFonts w:ascii="Trebuchet MS" w:hAnsi="Trebuchet MS"/>
          <w:sz w:val="28"/>
          <w:szCs w:val="24"/>
        </w:rPr>
      </w:pPr>
    </w:p>
    <w:p w:rsidR="00AB58D4" w:rsidRPr="00DA225D" w:rsidRDefault="00AB58D4" w:rsidP="00AB58D4">
      <w:pPr>
        <w:jc w:val="both"/>
        <w:rPr>
          <w:rFonts w:ascii="Trebuchet MS" w:hAnsi="Trebuchet MS"/>
          <w:sz w:val="28"/>
          <w:szCs w:val="24"/>
        </w:rPr>
      </w:pPr>
    </w:p>
    <w:p w:rsidR="00AB58D4" w:rsidRDefault="00AB58D4" w:rsidP="00AB58D4">
      <w:pPr>
        <w:rPr>
          <w:rFonts w:ascii="Trebuchet MS" w:hAnsi="Trebuchet MS"/>
          <w:sz w:val="24"/>
          <w:szCs w:val="24"/>
        </w:rPr>
      </w:pPr>
      <w:r>
        <w:rPr>
          <w:rFonts w:ascii="Trebuchet MS" w:hAnsi="Trebuchet MS"/>
          <w:sz w:val="24"/>
          <w:szCs w:val="24"/>
        </w:rPr>
        <w:br w:type="page"/>
      </w:r>
    </w:p>
    <w:p w:rsidR="00AB58D4" w:rsidRDefault="00AB58D4" w:rsidP="00AB58D4">
      <w:pPr>
        <w:pStyle w:val="Prrafodelista"/>
        <w:numPr>
          <w:ilvl w:val="0"/>
          <w:numId w:val="28"/>
        </w:numPr>
        <w:spacing w:after="200" w:line="276" w:lineRule="auto"/>
        <w:contextualSpacing/>
        <w:jc w:val="both"/>
        <w:rPr>
          <w:rFonts w:ascii="Trebuchet MS" w:hAnsi="Trebuchet MS"/>
          <w:sz w:val="28"/>
          <w:szCs w:val="24"/>
        </w:rPr>
      </w:pPr>
      <w:r>
        <w:rPr>
          <w:rFonts w:ascii="Trebuchet MS" w:hAnsi="Trebuchet MS"/>
          <w:sz w:val="28"/>
          <w:szCs w:val="24"/>
        </w:rPr>
        <w:lastRenderedPageBreak/>
        <w:t>Fondo de Apoyo a la Educación Pública (FAEP)</w:t>
      </w:r>
    </w:p>
    <w:p w:rsidR="00AB58D4" w:rsidRDefault="00AB58D4" w:rsidP="00AB58D4">
      <w:pPr>
        <w:ind w:firstLine="360"/>
        <w:jc w:val="both"/>
        <w:rPr>
          <w:rFonts w:ascii="Trebuchet MS" w:hAnsi="Trebuchet MS"/>
          <w:sz w:val="28"/>
          <w:szCs w:val="24"/>
        </w:rPr>
      </w:pPr>
      <w:r>
        <w:rPr>
          <w:rFonts w:ascii="Trebuchet MS" w:hAnsi="Trebuchet MS"/>
          <w:sz w:val="28"/>
          <w:szCs w:val="24"/>
        </w:rPr>
        <w:t xml:space="preserve">• </w:t>
      </w:r>
      <w:r w:rsidRPr="0007062A">
        <w:rPr>
          <w:rFonts w:ascii="Trebuchet MS" w:hAnsi="Trebuchet MS"/>
          <w:sz w:val="28"/>
          <w:szCs w:val="24"/>
        </w:rPr>
        <w:t>Convenio en Ejecución durante los años 2017-2018-2019</w:t>
      </w:r>
      <w:r>
        <w:rPr>
          <w:rFonts w:ascii="Trebuchet MS" w:hAnsi="Trebuchet MS"/>
          <w:sz w:val="28"/>
          <w:szCs w:val="24"/>
        </w:rPr>
        <w:t>:</w:t>
      </w:r>
    </w:p>
    <w:p w:rsidR="00AB58D4" w:rsidRPr="0007062A" w:rsidRDefault="00AB58D4" w:rsidP="00AB58D4">
      <w:pPr>
        <w:pStyle w:val="Prrafodelista"/>
        <w:numPr>
          <w:ilvl w:val="0"/>
          <w:numId w:val="32"/>
        </w:numPr>
        <w:spacing w:after="200" w:line="276" w:lineRule="auto"/>
        <w:contextualSpacing/>
        <w:jc w:val="both"/>
        <w:rPr>
          <w:rFonts w:ascii="Trebuchet MS" w:hAnsi="Trebuchet MS"/>
          <w:b/>
          <w:sz w:val="28"/>
          <w:szCs w:val="24"/>
        </w:rPr>
      </w:pPr>
      <w:proofErr w:type="gramStart"/>
      <w:r w:rsidRPr="0007062A">
        <w:rPr>
          <w:rFonts w:ascii="Trebuchet MS" w:hAnsi="Trebuchet MS"/>
          <w:b/>
          <w:sz w:val="28"/>
          <w:szCs w:val="24"/>
        </w:rPr>
        <w:t>Total</w:t>
      </w:r>
      <w:proofErr w:type="gramEnd"/>
      <w:r w:rsidRPr="0007062A">
        <w:rPr>
          <w:rFonts w:ascii="Trebuchet MS" w:hAnsi="Trebuchet MS"/>
          <w:b/>
          <w:sz w:val="28"/>
          <w:szCs w:val="24"/>
        </w:rPr>
        <w:t xml:space="preserve"> recursos asignado</w:t>
      </w:r>
      <w:r w:rsidRPr="0007062A">
        <w:rPr>
          <w:rFonts w:ascii="Trebuchet MS" w:hAnsi="Trebuchet MS"/>
          <w:b/>
          <w:sz w:val="28"/>
          <w:szCs w:val="24"/>
        </w:rPr>
        <w:tab/>
        <w:t>= $ 280.597.710</w:t>
      </w:r>
    </w:p>
    <w:p w:rsidR="00AB58D4" w:rsidRDefault="00AB58D4" w:rsidP="00AB58D4">
      <w:pPr>
        <w:pStyle w:val="Prrafodelista"/>
        <w:numPr>
          <w:ilvl w:val="0"/>
          <w:numId w:val="32"/>
        </w:numPr>
        <w:spacing w:after="200" w:line="276" w:lineRule="auto"/>
        <w:contextualSpacing/>
        <w:jc w:val="both"/>
        <w:rPr>
          <w:rFonts w:ascii="Trebuchet MS" w:hAnsi="Trebuchet MS"/>
          <w:b/>
          <w:sz w:val="28"/>
          <w:szCs w:val="24"/>
        </w:rPr>
      </w:pPr>
      <w:proofErr w:type="gramStart"/>
      <w:r w:rsidRPr="0007062A">
        <w:rPr>
          <w:rFonts w:ascii="Trebuchet MS" w:hAnsi="Trebuchet MS"/>
          <w:b/>
          <w:sz w:val="28"/>
          <w:szCs w:val="24"/>
        </w:rPr>
        <w:t>Total</w:t>
      </w:r>
      <w:proofErr w:type="gramEnd"/>
      <w:r w:rsidRPr="0007062A">
        <w:rPr>
          <w:rFonts w:ascii="Trebuchet MS" w:hAnsi="Trebuchet MS"/>
          <w:b/>
          <w:sz w:val="28"/>
          <w:szCs w:val="24"/>
        </w:rPr>
        <w:t xml:space="preserve"> Gastos ejecutados</w:t>
      </w:r>
      <w:r w:rsidRPr="0007062A">
        <w:rPr>
          <w:rFonts w:ascii="Trebuchet MS" w:hAnsi="Trebuchet MS"/>
          <w:b/>
          <w:sz w:val="28"/>
          <w:szCs w:val="24"/>
        </w:rPr>
        <w:tab/>
        <w:t>= $ 233.217.397</w:t>
      </w:r>
    </w:p>
    <w:p w:rsidR="00AB58D4" w:rsidRDefault="00AB58D4" w:rsidP="00AB58D4">
      <w:pPr>
        <w:jc w:val="both"/>
        <w:rPr>
          <w:rFonts w:ascii="Trebuchet MS" w:hAnsi="Trebuchet MS"/>
          <w:b/>
          <w:sz w:val="28"/>
          <w:szCs w:val="24"/>
        </w:rPr>
      </w:pPr>
    </w:p>
    <w:p w:rsidR="00AB58D4" w:rsidRPr="0007062A" w:rsidRDefault="00AB58D4" w:rsidP="00AB58D4">
      <w:pPr>
        <w:pStyle w:val="Prrafodelista"/>
        <w:numPr>
          <w:ilvl w:val="0"/>
          <w:numId w:val="33"/>
        </w:numPr>
        <w:spacing w:after="200" w:line="276" w:lineRule="auto"/>
        <w:ind w:left="709"/>
        <w:contextualSpacing/>
        <w:rPr>
          <w:rFonts w:ascii="Trebuchet MS" w:hAnsi="Trebuchet MS"/>
          <w:sz w:val="28"/>
          <w:szCs w:val="24"/>
        </w:rPr>
      </w:pPr>
      <w:r>
        <w:rPr>
          <w:rFonts w:ascii="Trebuchet MS" w:hAnsi="Trebuchet MS"/>
          <w:sz w:val="28"/>
          <w:szCs w:val="24"/>
        </w:rPr>
        <w:t>Fondo De Apoyo a</w:t>
      </w:r>
      <w:r w:rsidRPr="0007062A">
        <w:rPr>
          <w:rFonts w:ascii="Trebuchet MS" w:hAnsi="Trebuchet MS"/>
          <w:sz w:val="28"/>
          <w:szCs w:val="24"/>
        </w:rPr>
        <w:t xml:space="preserve"> La Educación </w:t>
      </w:r>
      <w:proofErr w:type="spellStart"/>
      <w:r w:rsidRPr="0007062A">
        <w:rPr>
          <w:rFonts w:ascii="Trebuchet MS" w:hAnsi="Trebuchet MS"/>
          <w:sz w:val="28"/>
          <w:szCs w:val="24"/>
        </w:rPr>
        <w:t>Publica</w:t>
      </w:r>
      <w:proofErr w:type="spellEnd"/>
      <w:r w:rsidRPr="0007062A">
        <w:rPr>
          <w:rFonts w:ascii="Trebuchet MS" w:hAnsi="Trebuchet MS"/>
          <w:sz w:val="28"/>
          <w:szCs w:val="24"/>
        </w:rPr>
        <w:t xml:space="preserve"> Municipal 2018</w:t>
      </w:r>
    </w:p>
    <w:p w:rsidR="00AB58D4" w:rsidRDefault="00AB58D4" w:rsidP="00AB58D4">
      <w:pPr>
        <w:ind w:firstLine="360"/>
        <w:jc w:val="both"/>
        <w:rPr>
          <w:rFonts w:ascii="Trebuchet MS" w:hAnsi="Trebuchet MS"/>
          <w:sz w:val="28"/>
          <w:szCs w:val="24"/>
        </w:rPr>
      </w:pPr>
      <w:r>
        <w:rPr>
          <w:rFonts w:ascii="Trebuchet MS" w:hAnsi="Trebuchet MS"/>
          <w:sz w:val="28"/>
          <w:szCs w:val="24"/>
        </w:rPr>
        <w:t xml:space="preserve">• </w:t>
      </w:r>
      <w:r w:rsidRPr="0007062A">
        <w:rPr>
          <w:rFonts w:ascii="Trebuchet MS" w:hAnsi="Trebuchet MS"/>
          <w:sz w:val="28"/>
          <w:szCs w:val="24"/>
        </w:rPr>
        <w:t>Convenio en Ejecución durante los años 2018-2019</w:t>
      </w:r>
      <w:r>
        <w:rPr>
          <w:rFonts w:ascii="Trebuchet MS" w:hAnsi="Trebuchet MS"/>
          <w:sz w:val="28"/>
          <w:szCs w:val="24"/>
        </w:rPr>
        <w:t>:</w:t>
      </w:r>
      <w:r w:rsidRPr="0007062A">
        <w:rPr>
          <w:rFonts w:ascii="Trebuchet MS" w:hAnsi="Trebuchet MS"/>
          <w:sz w:val="28"/>
          <w:szCs w:val="24"/>
        </w:rPr>
        <w:t xml:space="preserve"> </w:t>
      </w:r>
    </w:p>
    <w:p w:rsidR="00AB58D4" w:rsidRPr="0007062A" w:rsidRDefault="00AB58D4" w:rsidP="00AB58D4">
      <w:pPr>
        <w:pStyle w:val="Prrafodelista"/>
        <w:numPr>
          <w:ilvl w:val="0"/>
          <w:numId w:val="32"/>
        </w:numPr>
        <w:spacing w:after="200" w:line="276" w:lineRule="auto"/>
        <w:contextualSpacing/>
        <w:jc w:val="both"/>
        <w:rPr>
          <w:rFonts w:ascii="Trebuchet MS" w:hAnsi="Trebuchet MS"/>
          <w:b/>
          <w:sz w:val="28"/>
          <w:szCs w:val="24"/>
        </w:rPr>
      </w:pPr>
      <w:proofErr w:type="gramStart"/>
      <w:r w:rsidRPr="0007062A">
        <w:rPr>
          <w:rFonts w:ascii="Trebuchet MS" w:hAnsi="Trebuchet MS"/>
          <w:b/>
          <w:sz w:val="28"/>
          <w:szCs w:val="24"/>
        </w:rPr>
        <w:t>Total</w:t>
      </w:r>
      <w:proofErr w:type="gramEnd"/>
      <w:r w:rsidRPr="0007062A">
        <w:rPr>
          <w:rFonts w:ascii="Trebuchet MS" w:hAnsi="Trebuchet MS"/>
          <w:b/>
          <w:sz w:val="28"/>
          <w:szCs w:val="24"/>
        </w:rPr>
        <w:t xml:space="preserve"> recursos asignado</w:t>
      </w:r>
      <w:r w:rsidRPr="0007062A">
        <w:rPr>
          <w:rFonts w:ascii="Trebuchet MS" w:hAnsi="Trebuchet MS"/>
          <w:b/>
          <w:sz w:val="28"/>
          <w:szCs w:val="24"/>
        </w:rPr>
        <w:tab/>
        <w:t>= $ 252.537.900</w:t>
      </w:r>
    </w:p>
    <w:p w:rsidR="00AB58D4" w:rsidRPr="0007062A" w:rsidRDefault="00AB58D4" w:rsidP="00AB58D4">
      <w:pPr>
        <w:pStyle w:val="Prrafodelista"/>
        <w:numPr>
          <w:ilvl w:val="0"/>
          <w:numId w:val="32"/>
        </w:numPr>
        <w:spacing w:after="200" w:line="276" w:lineRule="auto"/>
        <w:contextualSpacing/>
        <w:jc w:val="both"/>
        <w:rPr>
          <w:rFonts w:ascii="Trebuchet MS" w:hAnsi="Trebuchet MS"/>
          <w:b/>
          <w:sz w:val="28"/>
          <w:szCs w:val="24"/>
        </w:rPr>
      </w:pPr>
      <w:proofErr w:type="gramStart"/>
      <w:r w:rsidRPr="0007062A">
        <w:rPr>
          <w:rFonts w:ascii="Trebuchet MS" w:hAnsi="Trebuchet MS"/>
          <w:b/>
          <w:sz w:val="28"/>
          <w:szCs w:val="24"/>
        </w:rPr>
        <w:t>Total</w:t>
      </w:r>
      <w:proofErr w:type="gramEnd"/>
      <w:r w:rsidRPr="0007062A">
        <w:rPr>
          <w:rFonts w:ascii="Trebuchet MS" w:hAnsi="Trebuchet MS"/>
          <w:b/>
          <w:sz w:val="28"/>
          <w:szCs w:val="24"/>
        </w:rPr>
        <w:t xml:space="preserve"> Gastos ejecutados</w:t>
      </w:r>
      <w:r w:rsidRPr="0007062A">
        <w:rPr>
          <w:rFonts w:ascii="Trebuchet MS" w:hAnsi="Trebuchet MS"/>
          <w:b/>
          <w:sz w:val="28"/>
          <w:szCs w:val="24"/>
        </w:rPr>
        <w:tab/>
        <w:t>= $ 90.814.591</w:t>
      </w:r>
    </w:p>
    <w:p w:rsidR="00AB58D4" w:rsidRDefault="00AB58D4" w:rsidP="00AB58D4">
      <w:pPr>
        <w:spacing w:line="360" w:lineRule="auto"/>
        <w:jc w:val="both"/>
        <w:rPr>
          <w:rFonts w:ascii="Trebuchet MS" w:hAnsi="Trebuchet MS"/>
          <w:sz w:val="24"/>
          <w:szCs w:val="24"/>
        </w:rPr>
      </w:pPr>
    </w:p>
    <w:p w:rsidR="00AB58D4" w:rsidRDefault="00AB58D4" w:rsidP="00AB58D4">
      <w:pPr>
        <w:spacing w:line="360" w:lineRule="auto"/>
        <w:jc w:val="both"/>
        <w:rPr>
          <w:rFonts w:ascii="Trebuchet MS" w:hAnsi="Trebuchet MS"/>
          <w:sz w:val="24"/>
          <w:szCs w:val="24"/>
        </w:rPr>
      </w:pPr>
    </w:p>
    <w:p w:rsidR="00AB58D4" w:rsidRDefault="00AB58D4" w:rsidP="00AB58D4">
      <w:pPr>
        <w:jc w:val="center"/>
        <w:rPr>
          <w:rFonts w:ascii="Trebuchet MS" w:hAnsi="Trebuchet MS"/>
          <w:b/>
          <w:sz w:val="28"/>
          <w:szCs w:val="24"/>
          <w:u w:val="wave"/>
        </w:rPr>
      </w:pPr>
      <w:r>
        <w:rPr>
          <w:rFonts w:ascii="Trebuchet MS" w:hAnsi="Trebuchet MS"/>
          <w:sz w:val="24"/>
          <w:szCs w:val="24"/>
        </w:rPr>
        <w:br w:type="page"/>
      </w:r>
      <w:r>
        <w:rPr>
          <w:rFonts w:ascii="Trebuchet MS" w:hAnsi="Trebuchet MS"/>
          <w:b/>
          <w:sz w:val="28"/>
          <w:szCs w:val="24"/>
          <w:u w:val="wave"/>
        </w:rPr>
        <w:lastRenderedPageBreak/>
        <w:t>EVALUACIONES (SIMCE – PSU)</w:t>
      </w:r>
    </w:p>
    <w:p w:rsidR="00AB58D4" w:rsidRDefault="00AB58D4" w:rsidP="00AB58D4">
      <w:pPr>
        <w:ind w:firstLine="360"/>
        <w:jc w:val="both"/>
        <w:rPr>
          <w:rFonts w:ascii="Trebuchet MS" w:hAnsi="Trebuchet MS"/>
          <w:sz w:val="24"/>
        </w:rPr>
      </w:pPr>
      <w:r w:rsidRPr="00521BF5">
        <w:rPr>
          <w:rFonts w:ascii="Trebuchet MS" w:hAnsi="Trebuchet MS"/>
          <w:sz w:val="24"/>
        </w:rPr>
        <w:t xml:space="preserve">Los establecimientos educacionales de la comuna María Elena, constantemente se están evaluando a través de diversas evaluaciones nacionales como lo son las pruebas </w:t>
      </w:r>
      <w:r w:rsidRPr="004B5F66">
        <w:rPr>
          <w:rFonts w:ascii="Trebuchet MS" w:hAnsi="Trebuchet MS"/>
          <w:b/>
          <w:sz w:val="24"/>
        </w:rPr>
        <w:t>SIMCE</w:t>
      </w:r>
      <w:r w:rsidRPr="00521BF5">
        <w:rPr>
          <w:rFonts w:ascii="Trebuchet MS" w:hAnsi="Trebuchet MS"/>
          <w:sz w:val="24"/>
        </w:rPr>
        <w:t xml:space="preserve"> (Sistema de Medición de la Calidad de la Educación) y PSU (Prueba de Selección Universitaria). </w:t>
      </w:r>
      <w:proofErr w:type="gramStart"/>
      <w:r w:rsidRPr="00521BF5">
        <w:rPr>
          <w:rFonts w:ascii="Trebuchet MS" w:hAnsi="Trebuchet MS"/>
          <w:sz w:val="24"/>
        </w:rPr>
        <w:t>Además</w:t>
      </w:r>
      <w:proofErr w:type="gramEnd"/>
      <w:r w:rsidRPr="00521BF5">
        <w:rPr>
          <w:rFonts w:ascii="Trebuchet MS" w:hAnsi="Trebuchet MS"/>
          <w:sz w:val="24"/>
        </w:rPr>
        <w:t xml:space="preserve"> se realizan evaluaciones internas, como lo es la evaluación de la calidad lectora.</w:t>
      </w:r>
    </w:p>
    <w:p w:rsidR="00AB58D4" w:rsidRDefault="00AB58D4" w:rsidP="00AB58D4">
      <w:pPr>
        <w:ind w:firstLine="360"/>
        <w:jc w:val="both"/>
        <w:rPr>
          <w:rFonts w:ascii="Trebuchet MS" w:hAnsi="Trebuchet MS"/>
          <w:sz w:val="24"/>
        </w:rPr>
      </w:pPr>
    </w:p>
    <w:p w:rsidR="00AB58D4" w:rsidRDefault="00AB58D4" w:rsidP="00AB58D4">
      <w:pPr>
        <w:ind w:firstLine="360"/>
        <w:jc w:val="both"/>
        <w:rPr>
          <w:rFonts w:ascii="Trebuchet MS" w:hAnsi="Trebuchet MS"/>
          <w:sz w:val="24"/>
        </w:rPr>
      </w:pPr>
      <w:r w:rsidRPr="00521BF5">
        <w:rPr>
          <w:rFonts w:ascii="Trebuchet MS" w:hAnsi="Trebuchet MS"/>
          <w:sz w:val="24"/>
        </w:rPr>
        <w:t>Resultados históricos de la evaluación SIMCE de la comuna María Elena, en los cursos: cuartos básicos, octavos básicos y segundo medio.</w:t>
      </w:r>
    </w:p>
    <w:p w:rsidR="00AB58D4" w:rsidRDefault="00AB58D4" w:rsidP="00AB58D4">
      <w:pPr>
        <w:ind w:firstLine="360"/>
        <w:jc w:val="both"/>
        <w:rPr>
          <w:rFonts w:ascii="Trebuchet MS" w:hAnsi="Trebuchet MS"/>
          <w:sz w:val="24"/>
        </w:rPr>
      </w:pPr>
    </w:p>
    <w:p w:rsidR="00AB58D4" w:rsidRDefault="00AB58D4" w:rsidP="00AB58D4">
      <w:pPr>
        <w:ind w:firstLine="360"/>
        <w:jc w:val="both"/>
        <w:rPr>
          <w:rFonts w:ascii="Trebuchet MS" w:hAnsi="Trebuchet MS"/>
          <w:sz w:val="24"/>
        </w:rPr>
      </w:pPr>
    </w:p>
    <w:p w:rsidR="00AB58D4" w:rsidRPr="00357FB2" w:rsidRDefault="00AB58D4" w:rsidP="00AB58D4">
      <w:pPr>
        <w:pStyle w:val="Prrafodelista"/>
        <w:numPr>
          <w:ilvl w:val="0"/>
          <w:numId w:val="34"/>
        </w:numPr>
        <w:spacing w:line="276" w:lineRule="auto"/>
        <w:contextualSpacing/>
        <w:jc w:val="both"/>
        <w:rPr>
          <w:rFonts w:ascii="Trebuchet MS" w:hAnsi="Trebuchet MS"/>
          <w:b/>
          <w:u w:val="dotted"/>
        </w:rPr>
      </w:pPr>
      <w:r w:rsidRPr="00357FB2">
        <w:rPr>
          <w:rFonts w:ascii="Trebuchet MS" w:hAnsi="Trebuchet MS"/>
          <w:b/>
          <w:u w:val="dotted"/>
        </w:rPr>
        <w:t>CUARTOS AÑOS BASICOS - MATEMATICA</w:t>
      </w:r>
    </w:p>
    <w:p w:rsidR="00AB58D4" w:rsidRDefault="00AB58D4" w:rsidP="00AB58D4">
      <w:pPr>
        <w:jc w:val="both"/>
        <w:rPr>
          <w:rFonts w:ascii="Trebuchet MS" w:hAnsi="Trebuchet MS"/>
          <w:sz w:val="24"/>
        </w:rPr>
      </w:pPr>
    </w:p>
    <w:tbl>
      <w:tblPr>
        <w:tblW w:w="2600" w:type="dxa"/>
        <w:tblInd w:w="-476" w:type="dxa"/>
        <w:tblLook w:val="04A0" w:firstRow="1" w:lastRow="0" w:firstColumn="1" w:lastColumn="0" w:noHBand="0" w:noVBand="1"/>
      </w:tblPr>
      <w:tblGrid>
        <w:gridCol w:w="1101"/>
        <w:gridCol w:w="1499"/>
      </w:tblGrid>
      <w:tr w:rsidR="00AB58D4" w:rsidRPr="00B0430E" w:rsidTr="00AB58D4">
        <w:trPr>
          <w:trHeight w:val="360"/>
        </w:trPr>
        <w:tc>
          <w:tcPr>
            <w:tcW w:w="1101" w:type="dxa"/>
            <w:noWrap/>
            <w:vAlign w:val="center"/>
            <w:hideMark/>
          </w:tcPr>
          <w:p w:rsidR="00AB58D4" w:rsidRPr="00B0430E" w:rsidRDefault="00AB58D4" w:rsidP="00AB58D4">
            <w:pPr>
              <w:jc w:val="center"/>
              <w:rPr>
                <w:rFonts w:ascii="Trebuchet MS" w:hAnsi="Trebuchet MS" w:cs="Calibri"/>
                <w:color w:val="000000"/>
                <w:sz w:val="24"/>
                <w:szCs w:val="24"/>
              </w:rPr>
            </w:pPr>
            <w:r w:rsidRPr="00B0430E">
              <w:rPr>
                <w:rFonts w:ascii="Trebuchet MS" w:hAnsi="Trebuchet MS" w:cs="Calibri"/>
                <w:color w:val="000000"/>
                <w:sz w:val="24"/>
                <w:szCs w:val="24"/>
              </w:rPr>
              <w:t>AÑOS</w:t>
            </w:r>
          </w:p>
        </w:tc>
        <w:tc>
          <w:tcPr>
            <w:tcW w:w="1499" w:type="dxa"/>
            <w:noWrap/>
            <w:vAlign w:val="center"/>
            <w:hideMark/>
          </w:tcPr>
          <w:p w:rsidR="00AB58D4" w:rsidRPr="00B0430E" w:rsidRDefault="00AB58D4" w:rsidP="00AB58D4">
            <w:pPr>
              <w:jc w:val="center"/>
              <w:rPr>
                <w:rFonts w:ascii="Trebuchet MS" w:hAnsi="Trebuchet MS" w:cs="Calibri"/>
                <w:color w:val="000000"/>
                <w:sz w:val="24"/>
                <w:szCs w:val="24"/>
              </w:rPr>
            </w:pPr>
            <w:r w:rsidRPr="00B0430E">
              <w:rPr>
                <w:rFonts w:ascii="Trebuchet MS" w:hAnsi="Trebuchet MS" w:cs="Calibri"/>
                <w:color w:val="000000"/>
                <w:sz w:val="24"/>
                <w:szCs w:val="24"/>
              </w:rPr>
              <w:t>PUNTAJE</w:t>
            </w:r>
          </w:p>
        </w:tc>
      </w:tr>
      <w:tr w:rsidR="00AB58D4" w:rsidRPr="00B0430E" w:rsidTr="00AB58D4">
        <w:trPr>
          <w:trHeight w:val="360"/>
        </w:trPr>
        <w:tc>
          <w:tcPr>
            <w:tcW w:w="1101" w:type="dxa"/>
            <w:noWrap/>
            <w:vAlign w:val="center"/>
            <w:hideMark/>
          </w:tcPr>
          <w:p w:rsidR="00AB58D4" w:rsidRPr="00B0430E" w:rsidRDefault="00AB58D4" w:rsidP="00AB58D4">
            <w:pPr>
              <w:jc w:val="center"/>
              <w:rPr>
                <w:rFonts w:ascii="Trebuchet MS" w:hAnsi="Trebuchet MS" w:cs="Calibri"/>
                <w:color w:val="000000"/>
                <w:sz w:val="24"/>
                <w:szCs w:val="24"/>
              </w:rPr>
            </w:pPr>
            <w:r w:rsidRPr="00B0430E">
              <w:rPr>
                <w:rFonts w:ascii="Trebuchet MS" w:hAnsi="Trebuchet MS" w:cs="Calibri"/>
                <w:color w:val="000000"/>
                <w:sz w:val="24"/>
                <w:szCs w:val="24"/>
              </w:rPr>
              <w:t>2013</w:t>
            </w:r>
          </w:p>
        </w:tc>
        <w:tc>
          <w:tcPr>
            <w:tcW w:w="1499" w:type="dxa"/>
            <w:noWrap/>
            <w:vAlign w:val="center"/>
            <w:hideMark/>
          </w:tcPr>
          <w:p w:rsidR="00AB58D4" w:rsidRPr="00B0430E" w:rsidRDefault="00AB58D4" w:rsidP="00AB58D4">
            <w:pPr>
              <w:jc w:val="center"/>
              <w:rPr>
                <w:rFonts w:ascii="Trebuchet MS" w:hAnsi="Trebuchet MS" w:cs="Calibri"/>
                <w:color w:val="000000"/>
                <w:sz w:val="24"/>
                <w:szCs w:val="24"/>
              </w:rPr>
            </w:pPr>
            <w:r w:rsidRPr="00B0430E">
              <w:rPr>
                <w:rFonts w:ascii="Trebuchet MS" w:hAnsi="Trebuchet MS" w:cs="Calibri"/>
                <w:color w:val="000000"/>
                <w:sz w:val="24"/>
                <w:szCs w:val="24"/>
              </w:rPr>
              <w:t>265</w:t>
            </w:r>
          </w:p>
        </w:tc>
      </w:tr>
      <w:tr w:rsidR="00AB58D4" w:rsidRPr="00B0430E" w:rsidTr="00AB58D4">
        <w:trPr>
          <w:trHeight w:val="360"/>
        </w:trPr>
        <w:tc>
          <w:tcPr>
            <w:tcW w:w="1101" w:type="dxa"/>
            <w:noWrap/>
            <w:vAlign w:val="center"/>
            <w:hideMark/>
          </w:tcPr>
          <w:p w:rsidR="00AB58D4" w:rsidRPr="00B0430E" w:rsidRDefault="00AB58D4" w:rsidP="00AB58D4">
            <w:pPr>
              <w:jc w:val="center"/>
              <w:rPr>
                <w:rFonts w:ascii="Trebuchet MS" w:hAnsi="Trebuchet MS" w:cs="Calibri"/>
                <w:color w:val="000000"/>
                <w:sz w:val="24"/>
                <w:szCs w:val="24"/>
              </w:rPr>
            </w:pPr>
            <w:r w:rsidRPr="00B0430E">
              <w:rPr>
                <w:rFonts w:ascii="Trebuchet MS" w:hAnsi="Trebuchet MS" w:cs="Calibri"/>
                <w:color w:val="000000"/>
                <w:sz w:val="24"/>
                <w:szCs w:val="24"/>
              </w:rPr>
              <w:t>2014</w:t>
            </w:r>
          </w:p>
        </w:tc>
        <w:tc>
          <w:tcPr>
            <w:tcW w:w="1499" w:type="dxa"/>
            <w:noWrap/>
            <w:vAlign w:val="center"/>
            <w:hideMark/>
          </w:tcPr>
          <w:p w:rsidR="00AB58D4" w:rsidRPr="00B0430E" w:rsidRDefault="00AB58D4" w:rsidP="00AB58D4">
            <w:pPr>
              <w:jc w:val="center"/>
              <w:rPr>
                <w:rFonts w:ascii="Trebuchet MS" w:hAnsi="Trebuchet MS" w:cs="Calibri"/>
                <w:color w:val="000000"/>
                <w:sz w:val="24"/>
                <w:szCs w:val="24"/>
              </w:rPr>
            </w:pPr>
            <w:r w:rsidRPr="00B0430E">
              <w:rPr>
                <w:rFonts w:ascii="Trebuchet MS" w:hAnsi="Trebuchet MS" w:cs="Calibri"/>
                <w:color w:val="000000"/>
                <w:sz w:val="24"/>
                <w:szCs w:val="24"/>
              </w:rPr>
              <w:t>222</w:t>
            </w:r>
          </w:p>
        </w:tc>
      </w:tr>
      <w:tr w:rsidR="00AB58D4" w:rsidRPr="00B0430E" w:rsidTr="00AB58D4">
        <w:trPr>
          <w:trHeight w:val="360"/>
        </w:trPr>
        <w:tc>
          <w:tcPr>
            <w:tcW w:w="1101" w:type="dxa"/>
            <w:noWrap/>
            <w:vAlign w:val="center"/>
            <w:hideMark/>
          </w:tcPr>
          <w:p w:rsidR="00AB58D4" w:rsidRPr="00B0430E" w:rsidRDefault="00AB58D4" w:rsidP="00AB58D4">
            <w:pPr>
              <w:jc w:val="center"/>
              <w:rPr>
                <w:rFonts w:ascii="Trebuchet MS" w:hAnsi="Trebuchet MS" w:cs="Calibri"/>
                <w:color w:val="000000"/>
                <w:sz w:val="24"/>
                <w:szCs w:val="24"/>
              </w:rPr>
            </w:pPr>
            <w:r w:rsidRPr="00B0430E">
              <w:rPr>
                <w:rFonts w:ascii="Trebuchet MS" w:hAnsi="Trebuchet MS" w:cs="Calibri"/>
                <w:color w:val="000000"/>
                <w:sz w:val="24"/>
                <w:szCs w:val="24"/>
              </w:rPr>
              <w:t>2015</w:t>
            </w:r>
          </w:p>
        </w:tc>
        <w:tc>
          <w:tcPr>
            <w:tcW w:w="1499" w:type="dxa"/>
            <w:noWrap/>
            <w:vAlign w:val="center"/>
            <w:hideMark/>
          </w:tcPr>
          <w:p w:rsidR="00AB58D4" w:rsidRPr="00B0430E" w:rsidRDefault="00AB58D4" w:rsidP="00AB58D4">
            <w:pPr>
              <w:jc w:val="center"/>
              <w:rPr>
                <w:rFonts w:ascii="Trebuchet MS" w:hAnsi="Trebuchet MS" w:cs="Calibri"/>
                <w:color w:val="000000"/>
                <w:sz w:val="24"/>
                <w:szCs w:val="24"/>
              </w:rPr>
            </w:pPr>
            <w:r w:rsidRPr="00B0430E">
              <w:rPr>
                <w:rFonts w:ascii="Trebuchet MS" w:hAnsi="Trebuchet MS" w:cs="Calibri"/>
                <w:color w:val="000000"/>
                <w:sz w:val="24"/>
                <w:szCs w:val="24"/>
              </w:rPr>
              <w:t>241</w:t>
            </w:r>
          </w:p>
        </w:tc>
      </w:tr>
      <w:tr w:rsidR="00AB58D4" w:rsidRPr="00B0430E" w:rsidTr="00AB58D4">
        <w:trPr>
          <w:trHeight w:val="360"/>
        </w:trPr>
        <w:tc>
          <w:tcPr>
            <w:tcW w:w="1101" w:type="dxa"/>
            <w:noWrap/>
            <w:vAlign w:val="center"/>
            <w:hideMark/>
          </w:tcPr>
          <w:p w:rsidR="00AB58D4" w:rsidRPr="00B0430E" w:rsidRDefault="00AB58D4" w:rsidP="00AB58D4">
            <w:pPr>
              <w:jc w:val="center"/>
              <w:rPr>
                <w:rFonts w:ascii="Trebuchet MS" w:hAnsi="Trebuchet MS" w:cs="Calibri"/>
                <w:color w:val="000000"/>
                <w:sz w:val="24"/>
                <w:szCs w:val="24"/>
              </w:rPr>
            </w:pPr>
            <w:r w:rsidRPr="00B0430E">
              <w:rPr>
                <w:rFonts w:ascii="Trebuchet MS" w:hAnsi="Trebuchet MS" w:cs="Calibri"/>
                <w:color w:val="000000"/>
                <w:sz w:val="24"/>
                <w:szCs w:val="24"/>
              </w:rPr>
              <w:t>2016</w:t>
            </w:r>
          </w:p>
        </w:tc>
        <w:tc>
          <w:tcPr>
            <w:tcW w:w="1499" w:type="dxa"/>
            <w:noWrap/>
            <w:vAlign w:val="center"/>
            <w:hideMark/>
          </w:tcPr>
          <w:p w:rsidR="00AB58D4" w:rsidRPr="00B0430E" w:rsidRDefault="00AB58D4" w:rsidP="00AB58D4">
            <w:pPr>
              <w:jc w:val="center"/>
              <w:rPr>
                <w:rFonts w:ascii="Trebuchet MS" w:hAnsi="Trebuchet MS" w:cs="Calibri"/>
                <w:color w:val="000000"/>
                <w:sz w:val="24"/>
                <w:szCs w:val="24"/>
              </w:rPr>
            </w:pPr>
            <w:r w:rsidRPr="00B0430E">
              <w:rPr>
                <w:rFonts w:ascii="Trebuchet MS" w:hAnsi="Trebuchet MS" w:cs="Calibri"/>
                <w:color w:val="000000"/>
                <w:sz w:val="24"/>
                <w:szCs w:val="24"/>
              </w:rPr>
              <w:t>254</w:t>
            </w:r>
          </w:p>
        </w:tc>
      </w:tr>
      <w:tr w:rsidR="00AB58D4" w:rsidRPr="00B0430E" w:rsidTr="00AB58D4">
        <w:trPr>
          <w:trHeight w:val="360"/>
        </w:trPr>
        <w:tc>
          <w:tcPr>
            <w:tcW w:w="1101" w:type="dxa"/>
            <w:noWrap/>
            <w:vAlign w:val="center"/>
            <w:hideMark/>
          </w:tcPr>
          <w:p w:rsidR="00AB58D4" w:rsidRPr="00B0430E" w:rsidRDefault="00AB58D4" w:rsidP="00AB58D4">
            <w:pPr>
              <w:jc w:val="center"/>
              <w:rPr>
                <w:rFonts w:ascii="Trebuchet MS" w:hAnsi="Trebuchet MS" w:cs="Calibri"/>
                <w:color w:val="000000"/>
                <w:sz w:val="24"/>
                <w:szCs w:val="24"/>
              </w:rPr>
            </w:pPr>
            <w:r w:rsidRPr="00B0430E">
              <w:rPr>
                <w:rFonts w:ascii="Trebuchet MS" w:hAnsi="Trebuchet MS" w:cs="Calibri"/>
                <w:color w:val="000000"/>
                <w:sz w:val="24"/>
                <w:szCs w:val="24"/>
              </w:rPr>
              <w:t>2017</w:t>
            </w:r>
          </w:p>
        </w:tc>
        <w:tc>
          <w:tcPr>
            <w:tcW w:w="1499" w:type="dxa"/>
            <w:noWrap/>
            <w:vAlign w:val="center"/>
            <w:hideMark/>
          </w:tcPr>
          <w:p w:rsidR="00AB58D4" w:rsidRPr="00B0430E" w:rsidRDefault="00AB58D4" w:rsidP="00AB58D4">
            <w:pPr>
              <w:jc w:val="center"/>
              <w:rPr>
                <w:rFonts w:ascii="Trebuchet MS" w:hAnsi="Trebuchet MS" w:cs="Calibri"/>
                <w:color w:val="000000"/>
                <w:sz w:val="24"/>
                <w:szCs w:val="24"/>
              </w:rPr>
            </w:pPr>
            <w:r>
              <w:rPr>
                <w:rFonts w:ascii="Trebuchet MS" w:hAnsi="Trebuchet MS" w:cs="Calibri"/>
                <w:color w:val="000000"/>
                <w:sz w:val="24"/>
                <w:szCs w:val="24"/>
              </w:rPr>
              <w:t>278</w:t>
            </w:r>
          </w:p>
        </w:tc>
      </w:tr>
    </w:tbl>
    <w:tbl>
      <w:tblPr>
        <w:tblStyle w:val="Listamedia2-nfasis6"/>
        <w:tblpPr w:leftFromText="141" w:rightFromText="141" w:vertAnchor="text" w:horzAnchor="page" w:tblpX="4062" w:tblpY="-2260"/>
        <w:tblW w:w="7420" w:type="dxa"/>
        <w:tblLook w:val="04A0" w:firstRow="1" w:lastRow="0" w:firstColumn="1" w:lastColumn="0" w:noHBand="0" w:noVBand="1"/>
      </w:tblPr>
      <w:tblGrid>
        <w:gridCol w:w="2920"/>
        <w:gridCol w:w="900"/>
        <w:gridCol w:w="900"/>
        <w:gridCol w:w="900"/>
        <w:gridCol w:w="900"/>
        <w:gridCol w:w="900"/>
      </w:tblGrid>
      <w:tr w:rsidR="00AB58D4" w:rsidRPr="00B0430E" w:rsidTr="00AB58D4">
        <w:trPr>
          <w:cnfStyle w:val="100000000000" w:firstRow="1" w:lastRow="0" w:firstColumn="0" w:lastColumn="0" w:oddVBand="0" w:evenVBand="0" w:oddHBand="0" w:evenHBand="0" w:firstRowFirstColumn="0" w:firstRowLastColumn="0" w:lastRowFirstColumn="0" w:lastRowLastColumn="0"/>
          <w:trHeight w:val="360"/>
        </w:trPr>
        <w:tc>
          <w:tcPr>
            <w:cnfStyle w:val="001000000100" w:firstRow="0" w:lastRow="0" w:firstColumn="1" w:lastColumn="0" w:oddVBand="0" w:evenVBand="0" w:oddHBand="0" w:evenHBand="0" w:firstRowFirstColumn="1" w:firstRowLastColumn="0" w:lastRowFirstColumn="0" w:lastRowLastColumn="0"/>
            <w:tcW w:w="2920" w:type="dxa"/>
            <w:noWrap/>
            <w:vAlign w:val="center"/>
            <w:hideMark/>
          </w:tcPr>
          <w:p w:rsidR="00AB58D4" w:rsidRPr="00B0430E" w:rsidRDefault="00AB58D4" w:rsidP="00AB58D4">
            <w:pPr>
              <w:jc w:val="center"/>
              <w:rPr>
                <w:rFonts w:ascii="Trebuchet MS" w:eastAsia="Times New Roman" w:hAnsi="Trebuchet MS" w:cs="Calibri"/>
                <w:color w:val="000000"/>
                <w:lang w:eastAsia="es-CL"/>
              </w:rPr>
            </w:pPr>
            <w:r w:rsidRPr="00B0430E">
              <w:rPr>
                <w:rFonts w:ascii="Trebuchet MS" w:eastAsia="Times New Roman" w:hAnsi="Trebuchet MS" w:cs="Calibri"/>
                <w:color w:val="000000"/>
                <w:lang w:eastAsia="es-CL"/>
              </w:rPr>
              <w:t>NIVEL DE APRENDIZAJE</w:t>
            </w:r>
          </w:p>
        </w:tc>
        <w:tc>
          <w:tcPr>
            <w:tcW w:w="900" w:type="dxa"/>
            <w:noWrap/>
            <w:vAlign w:val="center"/>
            <w:hideMark/>
          </w:tcPr>
          <w:p w:rsidR="00AB58D4" w:rsidRPr="00B0430E" w:rsidRDefault="00AB58D4" w:rsidP="00AB58D4">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color w:val="000000"/>
                <w:lang w:eastAsia="es-CL"/>
              </w:rPr>
            </w:pPr>
            <w:r w:rsidRPr="00B0430E">
              <w:rPr>
                <w:rFonts w:ascii="Trebuchet MS" w:eastAsia="Times New Roman" w:hAnsi="Trebuchet MS" w:cs="Calibri"/>
                <w:color w:val="000000"/>
                <w:lang w:eastAsia="es-CL"/>
              </w:rPr>
              <w:t>2013</w:t>
            </w:r>
          </w:p>
        </w:tc>
        <w:tc>
          <w:tcPr>
            <w:tcW w:w="900" w:type="dxa"/>
            <w:noWrap/>
            <w:vAlign w:val="center"/>
            <w:hideMark/>
          </w:tcPr>
          <w:p w:rsidR="00AB58D4" w:rsidRPr="00B0430E" w:rsidRDefault="00AB58D4" w:rsidP="00AB58D4">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color w:val="000000"/>
                <w:lang w:eastAsia="es-CL"/>
              </w:rPr>
            </w:pPr>
            <w:r w:rsidRPr="00B0430E">
              <w:rPr>
                <w:rFonts w:ascii="Trebuchet MS" w:eastAsia="Times New Roman" w:hAnsi="Trebuchet MS" w:cs="Calibri"/>
                <w:color w:val="000000"/>
                <w:lang w:eastAsia="es-CL"/>
              </w:rPr>
              <w:t>2014</w:t>
            </w:r>
          </w:p>
        </w:tc>
        <w:tc>
          <w:tcPr>
            <w:tcW w:w="900" w:type="dxa"/>
            <w:noWrap/>
            <w:vAlign w:val="center"/>
            <w:hideMark/>
          </w:tcPr>
          <w:p w:rsidR="00AB58D4" w:rsidRPr="00B0430E" w:rsidRDefault="00AB58D4" w:rsidP="00AB58D4">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color w:val="000000"/>
                <w:lang w:eastAsia="es-CL"/>
              </w:rPr>
            </w:pPr>
            <w:r w:rsidRPr="00B0430E">
              <w:rPr>
                <w:rFonts w:ascii="Trebuchet MS" w:eastAsia="Times New Roman" w:hAnsi="Trebuchet MS" w:cs="Calibri"/>
                <w:color w:val="000000"/>
                <w:lang w:eastAsia="es-CL"/>
              </w:rPr>
              <w:t>2015</w:t>
            </w:r>
          </w:p>
        </w:tc>
        <w:tc>
          <w:tcPr>
            <w:tcW w:w="900" w:type="dxa"/>
            <w:noWrap/>
            <w:vAlign w:val="center"/>
            <w:hideMark/>
          </w:tcPr>
          <w:p w:rsidR="00AB58D4" w:rsidRPr="00B0430E" w:rsidRDefault="00AB58D4" w:rsidP="00AB58D4">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color w:val="000000"/>
                <w:lang w:eastAsia="es-CL"/>
              </w:rPr>
            </w:pPr>
            <w:r w:rsidRPr="00B0430E">
              <w:rPr>
                <w:rFonts w:ascii="Trebuchet MS" w:eastAsia="Times New Roman" w:hAnsi="Trebuchet MS" w:cs="Calibri"/>
                <w:color w:val="000000"/>
                <w:lang w:eastAsia="es-CL"/>
              </w:rPr>
              <w:t>2016</w:t>
            </w:r>
          </w:p>
        </w:tc>
        <w:tc>
          <w:tcPr>
            <w:tcW w:w="900" w:type="dxa"/>
            <w:noWrap/>
            <w:vAlign w:val="center"/>
            <w:hideMark/>
          </w:tcPr>
          <w:p w:rsidR="00AB58D4" w:rsidRPr="00B0430E" w:rsidRDefault="00AB58D4" w:rsidP="00AB58D4">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color w:val="000000"/>
                <w:lang w:eastAsia="es-CL"/>
              </w:rPr>
            </w:pPr>
            <w:r w:rsidRPr="00B0430E">
              <w:rPr>
                <w:rFonts w:ascii="Trebuchet MS" w:eastAsia="Times New Roman" w:hAnsi="Trebuchet MS" w:cs="Calibri"/>
                <w:color w:val="000000"/>
                <w:lang w:eastAsia="es-CL"/>
              </w:rPr>
              <w:t>2017</w:t>
            </w:r>
          </w:p>
        </w:tc>
      </w:tr>
      <w:tr w:rsidR="00AB58D4" w:rsidRPr="00B0430E" w:rsidTr="00AB58D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920" w:type="dxa"/>
            <w:noWrap/>
            <w:vAlign w:val="center"/>
            <w:hideMark/>
          </w:tcPr>
          <w:p w:rsidR="00AB58D4" w:rsidRPr="00B0430E" w:rsidRDefault="00AB58D4" w:rsidP="00AB58D4">
            <w:pPr>
              <w:rPr>
                <w:rFonts w:ascii="Trebuchet MS" w:eastAsia="Times New Roman" w:hAnsi="Trebuchet MS" w:cs="Calibri"/>
                <w:color w:val="000000"/>
                <w:sz w:val="24"/>
                <w:szCs w:val="24"/>
                <w:lang w:eastAsia="es-CL"/>
              </w:rPr>
            </w:pPr>
            <w:r w:rsidRPr="00B0430E">
              <w:rPr>
                <w:rFonts w:ascii="Trebuchet MS" w:eastAsia="Times New Roman" w:hAnsi="Trebuchet MS" w:cs="Calibri"/>
                <w:color w:val="000000"/>
                <w:sz w:val="24"/>
                <w:szCs w:val="24"/>
                <w:lang w:eastAsia="es-CL"/>
              </w:rPr>
              <w:t>Adecuado</w:t>
            </w:r>
          </w:p>
        </w:tc>
        <w:tc>
          <w:tcPr>
            <w:tcW w:w="900" w:type="dxa"/>
            <w:noWrap/>
            <w:vAlign w:val="center"/>
            <w:hideMark/>
          </w:tcPr>
          <w:p w:rsidR="00AB58D4" w:rsidRPr="00B043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sz w:val="24"/>
                <w:szCs w:val="24"/>
                <w:lang w:eastAsia="es-CL"/>
              </w:rPr>
            </w:pPr>
            <w:r w:rsidRPr="00B0430E">
              <w:rPr>
                <w:rFonts w:ascii="Trebuchet MS" w:eastAsia="Times New Roman" w:hAnsi="Trebuchet MS" w:cs="Calibri"/>
                <w:color w:val="000000"/>
                <w:sz w:val="24"/>
                <w:szCs w:val="24"/>
                <w:lang w:eastAsia="es-CL"/>
              </w:rPr>
              <w:t>30%</w:t>
            </w:r>
          </w:p>
        </w:tc>
        <w:tc>
          <w:tcPr>
            <w:tcW w:w="900" w:type="dxa"/>
            <w:noWrap/>
            <w:vAlign w:val="center"/>
            <w:hideMark/>
          </w:tcPr>
          <w:p w:rsidR="00AB58D4" w:rsidRPr="00B043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sz w:val="24"/>
                <w:szCs w:val="24"/>
                <w:lang w:eastAsia="es-CL"/>
              </w:rPr>
            </w:pPr>
            <w:r w:rsidRPr="00B0430E">
              <w:rPr>
                <w:rFonts w:ascii="Trebuchet MS" w:eastAsia="Times New Roman" w:hAnsi="Trebuchet MS" w:cs="Calibri"/>
                <w:color w:val="000000"/>
                <w:sz w:val="24"/>
                <w:szCs w:val="24"/>
                <w:lang w:eastAsia="es-CL"/>
              </w:rPr>
              <w:t>3%</w:t>
            </w:r>
          </w:p>
        </w:tc>
        <w:tc>
          <w:tcPr>
            <w:tcW w:w="900" w:type="dxa"/>
            <w:noWrap/>
            <w:vAlign w:val="center"/>
            <w:hideMark/>
          </w:tcPr>
          <w:p w:rsidR="00AB58D4" w:rsidRPr="00B043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sz w:val="24"/>
                <w:szCs w:val="24"/>
                <w:lang w:eastAsia="es-CL"/>
              </w:rPr>
            </w:pPr>
            <w:r w:rsidRPr="00B0430E">
              <w:rPr>
                <w:rFonts w:ascii="Trebuchet MS" w:eastAsia="Times New Roman" w:hAnsi="Trebuchet MS" w:cs="Calibri"/>
                <w:color w:val="000000"/>
                <w:sz w:val="24"/>
                <w:szCs w:val="24"/>
                <w:lang w:eastAsia="es-CL"/>
              </w:rPr>
              <w:t>6%</w:t>
            </w:r>
          </w:p>
        </w:tc>
        <w:tc>
          <w:tcPr>
            <w:tcW w:w="900" w:type="dxa"/>
            <w:noWrap/>
            <w:vAlign w:val="center"/>
            <w:hideMark/>
          </w:tcPr>
          <w:p w:rsidR="00AB58D4" w:rsidRPr="00B043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sz w:val="24"/>
                <w:szCs w:val="24"/>
                <w:lang w:eastAsia="es-CL"/>
              </w:rPr>
            </w:pPr>
            <w:r w:rsidRPr="00B0430E">
              <w:rPr>
                <w:rFonts w:ascii="Trebuchet MS" w:eastAsia="Times New Roman" w:hAnsi="Trebuchet MS" w:cs="Calibri"/>
                <w:color w:val="000000"/>
                <w:sz w:val="24"/>
                <w:szCs w:val="24"/>
                <w:lang w:eastAsia="es-CL"/>
              </w:rPr>
              <w:t>14%</w:t>
            </w:r>
          </w:p>
        </w:tc>
        <w:tc>
          <w:tcPr>
            <w:tcW w:w="900" w:type="dxa"/>
            <w:noWrap/>
            <w:vAlign w:val="center"/>
          </w:tcPr>
          <w:p w:rsidR="00AB58D4" w:rsidRPr="00B043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35%</w:t>
            </w:r>
          </w:p>
        </w:tc>
      </w:tr>
      <w:tr w:rsidR="00AB58D4" w:rsidRPr="00B0430E" w:rsidTr="00AB58D4">
        <w:trPr>
          <w:trHeight w:val="360"/>
        </w:trPr>
        <w:tc>
          <w:tcPr>
            <w:cnfStyle w:val="001000000000" w:firstRow="0" w:lastRow="0" w:firstColumn="1" w:lastColumn="0" w:oddVBand="0" w:evenVBand="0" w:oddHBand="0" w:evenHBand="0" w:firstRowFirstColumn="0" w:firstRowLastColumn="0" w:lastRowFirstColumn="0" w:lastRowLastColumn="0"/>
            <w:tcW w:w="2920" w:type="dxa"/>
            <w:noWrap/>
            <w:vAlign w:val="center"/>
            <w:hideMark/>
          </w:tcPr>
          <w:p w:rsidR="00AB58D4" w:rsidRPr="00B0430E" w:rsidRDefault="00AB58D4" w:rsidP="00AB58D4">
            <w:pPr>
              <w:rPr>
                <w:rFonts w:ascii="Trebuchet MS" w:eastAsia="Times New Roman" w:hAnsi="Trebuchet MS" w:cs="Calibri"/>
                <w:color w:val="000000"/>
                <w:sz w:val="24"/>
                <w:szCs w:val="24"/>
                <w:lang w:eastAsia="es-CL"/>
              </w:rPr>
            </w:pPr>
            <w:r w:rsidRPr="00B0430E">
              <w:rPr>
                <w:rFonts w:ascii="Trebuchet MS" w:eastAsia="Times New Roman" w:hAnsi="Trebuchet MS" w:cs="Calibri"/>
                <w:color w:val="000000"/>
                <w:sz w:val="24"/>
                <w:szCs w:val="24"/>
                <w:lang w:eastAsia="es-CL"/>
              </w:rPr>
              <w:t>Elemental</w:t>
            </w:r>
          </w:p>
        </w:tc>
        <w:tc>
          <w:tcPr>
            <w:tcW w:w="900" w:type="dxa"/>
            <w:noWrap/>
            <w:vAlign w:val="center"/>
            <w:hideMark/>
          </w:tcPr>
          <w:p w:rsidR="00AB58D4" w:rsidRPr="00B0430E" w:rsidRDefault="00AB58D4" w:rsidP="00AB58D4">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4"/>
                <w:szCs w:val="24"/>
                <w:lang w:eastAsia="es-CL"/>
              </w:rPr>
            </w:pPr>
            <w:r w:rsidRPr="00B0430E">
              <w:rPr>
                <w:rFonts w:ascii="Trebuchet MS" w:eastAsia="Times New Roman" w:hAnsi="Trebuchet MS" w:cs="Calibri"/>
                <w:color w:val="000000"/>
                <w:sz w:val="24"/>
                <w:szCs w:val="24"/>
                <w:lang w:eastAsia="es-CL"/>
              </w:rPr>
              <w:t>35%</w:t>
            </w:r>
          </w:p>
        </w:tc>
        <w:tc>
          <w:tcPr>
            <w:tcW w:w="900" w:type="dxa"/>
            <w:noWrap/>
            <w:vAlign w:val="center"/>
            <w:hideMark/>
          </w:tcPr>
          <w:p w:rsidR="00AB58D4" w:rsidRPr="00B0430E" w:rsidRDefault="00AB58D4" w:rsidP="00AB58D4">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4"/>
                <w:szCs w:val="24"/>
                <w:lang w:eastAsia="es-CL"/>
              </w:rPr>
            </w:pPr>
            <w:r w:rsidRPr="00B0430E">
              <w:rPr>
                <w:rFonts w:ascii="Trebuchet MS" w:eastAsia="Times New Roman" w:hAnsi="Trebuchet MS" w:cs="Calibri"/>
                <w:color w:val="000000"/>
                <w:sz w:val="24"/>
                <w:szCs w:val="24"/>
                <w:lang w:eastAsia="es-CL"/>
              </w:rPr>
              <w:t>31%</w:t>
            </w:r>
          </w:p>
        </w:tc>
        <w:tc>
          <w:tcPr>
            <w:tcW w:w="900" w:type="dxa"/>
            <w:noWrap/>
            <w:vAlign w:val="center"/>
            <w:hideMark/>
          </w:tcPr>
          <w:p w:rsidR="00AB58D4" w:rsidRPr="00B0430E" w:rsidRDefault="00AB58D4" w:rsidP="00AB58D4">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4"/>
                <w:szCs w:val="24"/>
                <w:lang w:eastAsia="es-CL"/>
              </w:rPr>
            </w:pPr>
            <w:r w:rsidRPr="00B0430E">
              <w:rPr>
                <w:rFonts w:ascii="Trebuchet MS" w:eastAsia="Times New Roman" w:hAnsi="Trebuchet MS" w:cs="Calibri"/>
                <w:color w:val="000000"/>
                <w:sz w:val="24"/>
                <w:szCs w:val="24"/>
                <w:lang w:eastAsia="es-CL"/>
              </w:rPr>
              <w:t>44%</w:t>
            </w:r>
          </w:p>
        </w:tc>
        <w:tc>
          <w:tcPr>
            <w:tcW w:w="900" w:type="dxa"/>
            <w:noWrap/>
            <w:vAlign w:val="center"/>
            <w:hideMark/>
          </w:tcPr>
          <w:p w:rsidR="00AB58D4" w:rsidRPr="00B0430E" w:rsidRDefault="00AB58D4" w:rsidP="00AB58D4">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4"/>
                <w:szCs w:val="24"/>
                <w:lang w:eastAsia="es-CL"/>
              </w:rPr>
            </w:pPr>
            <w:r w:rsidRPr="00B0430E">
              <w:rPr>
                <w:rFonts w:ascii="Trebuchet MS" w:eastAsia="Times New Roman" w:hAnsi="Trebuchet MS" w:cs="Calibri"/>
                <w:color w:val="000000"/>
                <w:sz w:val="24"/>
                <w:szCs w:val="24"/>
                <w:lang w:eastAsia="es-CL"/>
              </w:rPr>
              <w:t>49%</w:t>
            </w:r>
          </w:p>
        </w:tc>
        <w:tc>
          <w:tcPr>
            <w:tcW w:w="900" w:type="dxa"/>
            <w:noWrap/>
            <w:vAlign w:val="center"/>
          </w:tcPr>
          <w:p w:rsidR="00AB58D4" w:rsidRPr="00B0430E" w:rsidRDefault="00AB58D4" w:rsidP="00AB58D4">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38%</w:t>
            </w:r>
          </w:p>
        </w:tc>
      </w:tr>
      <w:tr w:rsidR="00AB58D4" w:rsidRPr="00B0430E" w:rsidTr="00AB58D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920" w:type="dxa"/>
            <w:noWrap/>
            <w:vAlign w:val="center"/>
            <w:hideMark/>
          </w:tcPr>
          <w:p w:rsidR="00AB58D4" w:rsidRPr="00B0430E" w:rsidRDefault="00AB58D4" w:rsidP="00AB58D4">
            <w:pPr>
              <w:rPr>
                <w:rFonts w:ascii="Trebuchet MS" w:eastAsia="Times New Roman" w:hAnsi="Trebuchet MS" w:cs="Calibri"/>
                <w:color w:val="000000"/>
                <w:sz w:val="24"/>
                <w:szCs w:val="24"/>
                <w:lang w:eastAsia="es-CL"/>
              </w:rPr>
            </w:pPr>
            <w:r w:rsidRPr="00B0430E">
              <w:rPr>
                <w:rFonts w:ascii="Trebuchet MS" w:eastAsia="Times New Roman" w:hAnsi="Trebuchet MS" w:cs="Calibri"/>
                <w:color w:val="000000"/>
                <w:sz w:val="24"/>
                <w:szCs w:val="24"/>
                <w:lang w:eastAsia="es-CL"/>
              </w:rPr>
              <w:t>Insuficiente</w:t>
            </w:r>
          </w:p>
        </w:tc>
        <w:tc>
          <w:tcPr>
            <w:tcW w:w="900" w:type="dxa"/>
            <w:noWrap/>
            <w:vAlign w:val="center"/>
            <w:hideMark/>
          </w:tcPr>
          <w:p w:rsidR="00AB58D4" w:rsidRPr="00B043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sz w:val="24"/>
                <w:szCs w:val="24"/>
                <w:lang w:eastAsia="es-CL"/>
              </w:rPr>
            </w:pPr>
            <w:r w:rsidRPr="00B0430E">
              <w:rPr>
                <w:rFonts w:ascii="Trebuchet MS" w:eastAsia="Times New Roman" w:hAnsi="Trebuchet MS" w:cs="Calibri"/>
                <w:color w:val="000000"/>
                <w:sz w:val="24"/>
                <w:szCs w:val="24"/>
                <w:lang w:eastAsia="es-CL"/>
              </w:rPr>
              <w:t>35%</w:t>
            </w:r>
          </w:p>
        </w:tc>
        <w:tc>
          <w:tcPr>
            <w:tcW w:w="900" w:type="dxa"/>
            <w:noWrap/>
            <w:vAlign w:val="center"/>
            <w:hideMark/>
          </w:tcPr>
          <w:p w:rsidR="00AB58D4" w:rsidRPr="00B043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sz w:val="24"/>
                <w:szCs w:val="24"/>
                <w:lang w:eastAsia="es-CL"/>
              </w:rPr>
            </w:pPr>
            <w:r w:rsidRPr="00B0430E">
              <w:rPr>
                <w:rFonts w:ascii="Trebuchet MS" w:eastAsia="Times New Roman" w:hAnsi="Trebuchet MS" w:cs="Calibri"/>
                <w:color w:val="000000"/>
                <w:sz w:val="24"/>
                <w:szCs w:val="24"/>
                <w:lang w:eastAsia="es-CL"/>
              </w:rPr>
              <w:t>66%</w:t>
            </w:r>
          </w:p>
        </w:tc>
        <w:tc>
          <w:tcPr>
            <w:tcW w:w="900" w:type="dxa"/>
            <w:noWrap/>
            <w:vAlign w:val="center"/>
            <w:hideMark/>
          </w:tcPr>
          <w:p w:rsidR="00AB58D4" w:rsidRPr="00B043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sz w:val="24"/>
                <w:szCs w:val="24"/>
                <w:lang w:eastAsia="es-CL"/>
              </w:rPr>
            </w:pPr>
            <w:r w:rsidRPr="00B0430E">
              <w:rPr>
                <w:rFonts w:ascii="Trebuchet MS" w:eastAsia="Times New Roman" w:hAnsi="Trebuchet MS" w:cs="Calibri"/>
                <w:color w:val="000000"/>
                <w:sz w:val="24"/>
                <w:szCs w:val="24"/>
                <w:lang w:eastAsia="es-CL"/>
              </w:rPr>
              <w:t>50%</w:t>
            </w:r>
          </w:p>
        </w:tc>
        <w:tc>
          <w:tcPr>
            <w:tcW w:w="900" w:type="dxa"/>
            <w:noWrap/>
            <w:vAlign w:val="center"/>
            <w:hideMark/>
          </w:tcPr>
          <w:p w:rsidR="00AB58D4" w:rsidRPr="00B043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sz w:val="24"/>
                <w:szCs w:val="24"/>
                <w:lang w:eastAsia="es-CL"/>
              </w:rPr>
            </w:pPr>
            <w:r w:rsidRPr="00B0430E">
              <w:rPr>
                <w:rFonts w:ascii="Trebuchet MS" w:eastAsia="Times New Roman" w:hAnsi="Trebuchet MS" w:cs="Calibri"/>
                <w:color w:val="000000"/>
                <w:sz w:val="24"/>
                <w:szCs w:val="24"/>
                <w:lang w:eastAsia="es-CL"/>
              </w:rPr>
              <w:t>37%</w:t>
            </w:r>
          </w:p>
        </w:tc>
        <w:tc>
          <w:tcPr>
            <w:tcW w:w="900" w:type="dxa"/>
            <w:noWrap/>
            <w:vAlign w:val="center"/>
          </w:tcPr>
          <w:p w:rsidR="00AB58D4" w:rsidRPr="00B043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27%</w:t>
            </w:r>
          </w:p>
        </w:tc>
      </w:tr>
    </w:tbl>
    <w:p w:rsidR="00AB58D4" w:rsidRDefault="00AB58D4" w:rsidP="00AB58D4">
      <w:pPr>
        <w:jc w:val="both"/>
        <w:rPr>
          <w:rFonts w:ascii="Trebuchet MS" w:hAnsi="Trebuchet MS"/>
          <w:sz w:val="24"/>
        </w:rPr>
      </w:pPr>
    </w:p>
    <w:p w:rsidR="00AB58D4" w:rsidRDefault="00AB58D4" w:rsidP="00AB58D4">
      <w:pPr>
        <w:jc w:val="both"/>
        <w:rPr>
          <w:rFonts w:ascii="Trebuchet MS" w:hAnsi="Trebuchet MS"/>
          <w:sz w:val="24"/>
        </w:rPr>
      </w:pPr>
      <w:r>
        <w:rPr>
          <w:rFonts w:ascii="Trebuchet MS" w:hAnsi="Trebuchet MS"/>
          <w:noProof/>
          <w:sz w:val="24"/>
        </w:rPr>
        <w:drawing>
          <wp:anchor distT="0" distB="0" distL="114300" distR="114300" simplePos="0" relativeHeight="251668480" behindDoc="0" locked="0" layoutInCell="1" allowOverlap="1" wp14:anchorId="6835DB9E" wp14:editId="75373BD9">
            <wp:simplePos x="0" y="0"/>
            <wp:positionH relativeFrom="column">
              <wp:posOffset>215265</wp:posOffset>
            </wp:positionH>
            <wp:positionV relativeFrom="paragraph">
              <wp:posOffset>66040</wp:posOffset>
            </wp:positionV>
            <wp:extent cx="2033270" cy="3200400"/>
            <wp:effectExtent l="38100" t="38100" r="100330" b="95250"/>
            <wp:wrapNone/>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r>
        <w:rPr>
          <w:rFonts w:ascii="Trebuchet MS" w:hAnsi="Trebuchet MS"/>
          <w:noProof/>
          <w:sz w:val="24"/>
        </w:rPr>
        <w:drawing>
          <wp:anchor distT="0" distB="0" distL="114300" distR="114300" simplePos="0" relativeHeight="251669504" behindDoc="1" locked="0" layoutInCell="1" allowOverlap="1" wp14:anchorId="62FFF2E9" wp14:editId="1016B0E2">
            <wp:simplePos x="0" y="0"/>
            <wp:positionH relativeFrom="column">
              <wp:posOffset>2615565</wp:posOffset>
            </wp:positionH>
            <wp:positionV relativeFrom="paragraph">
              <wp:posOffset>66040</wp:posOffset>
            </wp:positionV>
            <wp:extent cx="3234055" cy="3200400"/>
            <wp:effectExtent l="38100" t="38100" r="99695" b="95250"/>
            <wp:wrapNone/>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rsidR="00AB58D4" w:rsidRDefault="00AB58D4" w:rsidP="00AB58D4">
      <w:pPr>
        <w:jc w:val="both"/>
        <w:rPr>
          <w:rFonts w:ascii="Trebuchet MS" w:hAnsi="Trebuchet MS"/>
          <w:sz w:val="24"/>
        </w:rPr>
      </w:pPr>
    </w:p>
    <w:p w:rsidR="00AB58D4" w:rsidRDefault="00AB58D4" w:rsidP="00AB58D4">
      <w:pPr>
        <w:jc w:val="both"/>
        <w:rPr>
          <w:rFonts w:ascii="Trebuchet MS" w:hAnsi="Trebuchet MS"/>
          <w:sz w:val="24"/>
        </w:rPr>
      </w:pPr>
    </w:p>
    <w:p w:rsidR="00AB58D4" w:rsidRDefault="00AB58D4" w:rsidP="00AB58D4">
      <w:pPr>
        <w:jc w:val="both"/>
        <w:rPr>
          <w:rFonts w:ascii="Trebuchet MS" w:hAnsi="Trebuchet MS"/>
          <w:sz w:val="24"/>
        </w:rPr>
      </w:pPr>
    </w:p>
    <w:p w:rsidR="00AB58D4" w:rsidRDefault="00AB58D4" w:rsidP="00AB58D4">
      <w:pPr>
        <w:jc w:val="both"/>
        <w:rPr>
          <w:rFonts w:ascii="Trebuchet MS" w:hAnsi="Trebuchet MS"/>
          <w:sz w:val="24"/>
        </w:rPr>
      </w:pPr>
    </w:p>
    <w:p w:rsidR="00AB58D4" w:rsidRDefault="00AB58D4" w:rsidP="00AB58D4">
      <w:pPr>
        <w:jc w:val="both"/>
        <w:rPr>
          <w:rFonts w:ascii="Trebuchet MS" w:hAnsi="Trebuchet MS"/>
          <w:sz w:val="24"/>
        </w:rPr>
      </w:pPr>
    </w:p>
    <w:p w:rsidR="00AB58D4" w:rsidRDefault="00AB58D4" w:rsidP="00AB58D4">
      <w:pPr>
        <w:jc w:val="both"/>
        <w:rPr>
          <w:rFonts w:ascii="Trebuchet MS" w:hAnsi="Trebuchet MS"/>
          <w:sz w:val="24"/>
        </w:rPr>
      </w:pPr>
    </w:p>
    <w:p w:rsidR="00AB58D4" w:rsidRDefault="00AB58D4" w:rsidP="00AB58D4">
      <w:pPr>
        <w:jc w:val="both"/>
        <w:rPr>
          <w:rFonts w:ascii="Trebuchet MS" w:hAnsi="Trebuchet MS"/>
          <w:sz w:val="24"/>
        </w:rPr>
      </w:pPr>
    </w:p>
    <w:p w:rsidR="00AB58D4" w:rsidRDefault="00AB58D4" w:rsidP="00AB58D4">
      <w:pPr>
        <w:jc w:val="both"/>
        <w:rPr>
          <w:rFonts w:ascii="Trebuchet MS" w:hAnsi="Trebuchet MS"/>
          <w:sz w:val="24"/>
        </w:rPr>
      </w:pPr>
    </w:p>
    <w:p w:rsidR="00AB58D4" w:rsidRDefault="00AB58D4" w:rsidP="00AB58D4">
      <w:pPr>
        <w:jc w:val="both"/>
        <w:rPr>
          <w:rFonts w:ascii="Trebuchet MS" w:hAnsi="Trebuchet MS"/>
          <w:sz w:val="24"/>
        </w:rPr>
      </w:pPr>
    </w:p>
    <w:p w:rsidR="00AB58D4" w:rsidRDefault="00AB58D4" w:rsidP="00AB58D4">
      <w:pPr>
        <w:jc w:val="both"/>
        <w:rPr>
          <w:rFonts w:ascii="Trebuchet MS" w:hAnsi="Trebuchet MS"/>
          <w:sz w:val="24"/>
        </w:rPr>
      </w:pPr>
    </w:p>
    <w:p w:rsidR="00AB58D4" w:rsidRDefault="00AB58D4" w:rsidP="00AB58D4">
      <w:pPr>
        <w:jc w:val="both"/>
        <w:rPr>
          <w:rFonts w:ascii="Trebuchet MS" w:hAnsi="Trebuchet MS"/>
          <w:sz w:val="24"/>
        </w:rPr>
      </w:pPr>
    </w:p>
    <w:p w:rsidR="00AB58D4" w:rsidRDefault="00AB58D4" w:rsidP="00AB58D4">
      <w:pPr>
        <w:jc w:val="both"/>
        <w:rPr>
          <w:rFonts w:ascii="Trebuchet MS" w:hAnsi="Trebuchet MS"/>
          <w:sz w:val="24"/>
        </w:rPr>
      </w:pPr>
    </w:p>
    <w:p w:rsidR="00AB58D4" w:rsidRDefault="00AB58D4" w:rsidP="00AB58D4">
      <w:pPr>
        <w:jc w:val="both"/>
        <w:rPr>
          <w:rFonts w:ascii="Trebuchet MS" w:hAnsi="Trebuchet MS"/>
          <w:sz w:val="24"/>
        </w:rPr>
      </w:pPr>
    </w:p>
    <w:p w:rsidR="00AB58D4" w:rsidRDefault="00AB58D4" w:rsidP="00AB58D4">
      <w:pPr>
        <w:jc w:val="both"/>
        <w:rPr>
          <w:rFonts w:ascii="Trebuchet MS" w:hAnsi="Trebuchet MS"/>
          <w:sz w:val="24"/>
        </w:rPr>
      </w:pPr>
    </w:p>
    <w:p w:rsidR="00AB58D4" w:rsidRPr="00357FB2" w:rsidRDefault="00AB58D4" w:rsidP="00AB58D4">
      <w:pPr>
        <w:jc w:val="center"/>
        <w:rPr>
          <w:rFonts w:ascii="Trebuchet MS" w:hAnsi="Trebuchet MS"/>
          <w:b/>
          <w:sz w:val="24"/>
          <w:u w:val="dotted"/>
        </w:rPr>
      </w:pPr>
      <w:r w:rsidRPr="00357FB2">
        <w:rPr>
          <w:rFonts w:ascii="Trebuchet MS" w:hAnsi="Trebuchet MS"/>
          <w:b/>
          <w:sz w:val="24"/>
          <w:u w:val="dotted"/>
        </w:rPr>
        <w:t xml:space="preserve">CUARTOS AÑOS BASICOS - </w:t>
      </w:r>
      <w:r>
        <w:rPr>
          <w:rFonts w:ascii="Trebuchet MS" w:hAnsi="Trebuchet MS"/>
          <w:b/>
          <w:sz w:val="24"/>
          <w:u w:val="dotted"/>
        </w:rPr>
        <w:t>LENGUAJE</w:t>
      </w:r>
    </w:p>
    <w:p w:rsidR="00AB58D4" w:rsidRDefault="00AB58D4" w:rsidP="00AB58D4">
      <w:pPr>
        <w:jc w:val="both"/>
        <w:rPr>
          <w:rFonts w:ascii="Trebuchet MS" w:hAnsi="Trebuchet MS"/>
          <w:sz w:val="24"/>
        </w:rPr>
      </w:pPr>
    </w:p>
    <w:tbl>
      <w:tblPr>
        <w:tblW w:w="2600" w:type="dxa"/>
        <w:tblInd w:w="-476" w:type="dxa"/>
        <w:tblLook w:val="04A0" w:firstRow="1" w:lastRow="0" w:firstColumn="1" w:lastColumn="0" w:noHBand="0" w:noVBand="1"/>
      </w:tblPr>
      <w:tblGrid>
        <w:gridCol w:w="1101"/>
        <w:gridCol w:w="1499"/>
      </w:tblGrid>
      <w:tr w:rsidR="00AB58D4" w:rsidRPr="00B0430E" w:rsidTr="00AB58D4">
        <w:trPr>
          <w:trHeight w:val="360"/>
        </w:trPr>
        <w:tc>
          <w:tcPr>
            <w:tcW w:w="1101" w:type="dxa"/>
            <w:noWrap/>
            <w:vAlign w:val="center"/>
            <w:hideMark/>
          </w:tcPr>
          <w:p w:rsidR="00AB58D4" w:rsidRPr="00B0430E" w:rsidRDefault="00AB58D4" w:rsidP="00AB58D4">
            <w:pPr>
              <w:jc w:val="center"/>
              <w:rPr>
                <w:rFonts w:ascii="Trebuchet MS" w:hAnsi="Trebuchet MS" w:cs="Calibri"/>
                <w:color w:val="000000"/>
                <w:sz w:val="24"/>
                <w:szCs w:val="24"/>
              </w:rPr>
            </w:pPr>
            <w:r w:rsidRPr="00B0430E">
              <w:rPr>
                <w:rFonts w:ascii="Trebuchet MS" w:hAnsi="Trebuchet MS" w:cs="Calibri"/>
                <w:color w:val="000000"/>
                <w:sz w:val="24"/>
                <w:szCs w:val="24"/>
              </w:rPr>
              <w:t>AÑOS</w:t>
            </w:r>
          </w:p>
        </w:tc>
        <w:tc>
          <w:tcPr>
            <w:tcW w:w="1499" w:type="dxa"/>
            <w:noWrap/>
            <w:vAlign w:val="center"/>
            <w:hideMark/>
          </w:tcPr>
          <w:p w:rsidR="00AB58D4" w:rsidRPr="00B0430E" w:rsidRDefault="00AB58D4" w:rsidP="00AB58D4">
            <w:pPr>
              <w:jc w:val="center"/>
              <w:rPr>
                <w:rFonts w:ascii="Trebuchet MS" w:hAnsi="Trebuchet MS" w:cs="Calibri"/>
                <w:color w:val="000000"/>
                <w:sz w:val="24"/>
                <w:szCs w:val="24"/>
              </w:rPr>
            </w:pPr>
            <w:r w:rsidRPr="00B0430E">
              <w:rPr>
                <w:rFonts w:ascii="Trebuchet MS" w:hAnsi="Trebuchet MS" w:cs="Calibri"/>
                <w:color w:val="000000"/>
                <w:sz w:val="24"/>
                <w:szCs w:val="24"/>
              </w:rPr>
              <w:t>PUNTAJE</w:t>
            </w:r>
          </w:p>
        </w:tc>
      </w:tr>
      <w:tr w:rsidR="00AB58D4" w:rsidRPr="00B0430E" w:rsidTr="00AB58D4">
        <w:trPr>
          <w:trHeight w:val="360"/>
        </w:trPr>
        <w:tc>
          <w:tcPr>
            <w:tcW w:w="1101" w:type="dxa"/>
            <w:noWrap/>
            <w:vAlign w:val="center"/>
            <w:hideMark/>
          </w:tcPr>
          <w:p w:rsidR="00AB58D4" w:rsidRPr="00B0430E" w:rsidRDefault="00AB58D4" w:rsidP="00AB58D4">
            <w:pPr>
              <w:jc w:val="center"/>
              <w:rPr>
                <w:rFonts w:ascii="Trebuchet MS" w:hAnsi="Trebuchet MS" w:cs="Calibri"/>
                <w:color w:val="000000"/>
                <w:sz w:val="24"/>
                <w:szCs w:val="24"/>
              </w:rPr>
            </w:pPr>
            <w:r w:rsidRPr="00B0430E">
              <w:rPr>
                <w:rFonts w:ascii="Trebuchet MS" w:hAnsi="Trebuchet MS" w:cs="Calibri"/>
                <w:color w:val="000000"/>
                <w:sz w:val="24"/>
                <w:szCs w:val="24"/>
              </w:rPr>
              <w:t>2013</w:t>
            </w:r>
          </w:p>
        </w:tc>
        <w:tc>
          <w:tcPr>
            <w:tcW w:w="1499" w:type="dxa"/>
            <w:noWrap/>
            <w:vAlign w:val="center"/>
            <w:hideMark/>
          </w:tcPr>
          <w:p w:rsidR="00AB58D4" w:rsidRPr="00B0430E" w:rsidRDefault="00AB58D4" w:rsidP="00AB58D4">
            <w:pPr>
              <w:jc w:val="center"/>
              <w:rPr>
                <w:rFonts w:ascii="Trebuchet MS" w:hAnsi="Trebuchet MS" w:cs="Calibri"/>
                <w:color w:val="000000"/>
                <w:sz w:val="24"/>
                <w:szCs w:val="24"/>
              </w:rPr>
            </w:pPr>
            <w:r>
              <w:rPr>
                <w:rFonts w:ascii="Trebuchet MS" w:hAnsi="Trebuchet MS" w:cs="Calibri"/>
                <w:color w:val="000000"/>
                <w:sz w:val="24"/>
                <w:szCs w:val="24"/>
              </w:rPr>
              <w:t>267</w:t>
            </w:r>
          </w:p>
        </w:tc>
      </w:tr>
      <w:tr w:rsidR="00AB58D4" w:rsidRPr="00B0430E" w:rsidTr="00AB58D4">
        <w:trPr>
          <w:trHeight w:val="360"/>
        </w:trPr>
        <w:tc>
          <w:tcPr>
            <w:tcW w:w="1101" w:type="dxa"/>
            <w:noWrap/>
            <w:vAlign w:val="center"/>
            <w:hideMark/>
          </w:tcPr>
          <w:p w:rsidR="00AB58D4" w:rsidRPr="00B0430E" w:rsidRDefault="00AB58D4" w:rsidP="00AB58D4">
            <w:pPr>
              <w:jc w:val="center"/>
              <w:rPr>
                <w:rFonts w:ascii="Trebuchet MS" w:hAnsi="Trebuchet MS" w:cs="Calibri"/>
                <w:color w:val="000000"/>
                <w:sz w:val="24"/>
                <w:szCs w:val="24"/>
              </w:rPr>
            </w:pPr>
            <w:r w:rsidRPr="00B0430E">
              <w:rPr>
                <w:rFonts w:ascii="Trebuchet MS" w:hAnsi="Trebuchet MS" w:cs="Calibri"/>
                <w:color w:val="000000"/>
                <w:sz w:val="24"/>
                <w:szCs w:val="24"/>
              </w:rPr>
              <w:t>2014</w:t>
            </w:r>
          </w:p>
        </w:tc>
        <w:tc>
          <w:tcPr>
            <w:tcW w:w="1499" w:type="dxa"/>
            <w:noWrap/>
            <w:vAlign w:val="center"/>
            <w:hideMark/>
          </w:tcPr>
          <w:p w:rsidR="00AB58D4" w:rsidRPr="00B0430E" w:rsidRDefault="00AB58D4" w:rsidP="00AB58D4">
            <w:pPr>
              <w:jc w:val="center"/>
              <w:rPr>
                <w:rFonts w:ascii="Trebuchet MS" w:hAnsi="Trebuchet MS" w:cs="Calibri"/>
                <w:color w:val="000000"/>
                <w:sz w:val="24"/>
                <w:szCs w:val="24"/>
              </w:rPr>
            </w:pPr>
            <w:r>
              <w:rPr>
                <w:rFonts w:ascii="Trebuchet MS" w:hAnsi="Trebuchet MS" w:cs="Calibri"/>
                <w:color w:val="000000"/>
                <w:sz w:val="24"/>
                <w:szCs w:val="24"/>
              </w:rPr>
              <w:t>242</w:t>
            </w:r>
          </w:p>
        </w:tc>
      </w:tr>
      <w:tr w:rsidR="00AB58D4" w:rsidRPr="00B0430E" w:rsidTr="00AB58D4">
        <w:trPr>
          <w:trHeight w:val="360"/>
        </w:trPr>
        <w:tc>
          <w:tcPr>
            <w:tcW w:w="1101" w:type="dxa"/>
            <w:noWrap/>
            <w:vAlign w:val="center"/>
            <w:hideMark/>
          </w:tcPr>
          <w:p w:rsidR="00AB58D4" w:rsidRPr="00B0430E" w:rsidRDefault="00AB58D4" w:rsidP="00AB58D4">
            <w:pPr>
              <w:jc w:val="center"/>
              <w:rPr>
                <w:rFonts w:ascii="Trebuchet MS" w:hAnsi="Trebuchet MS" w:cs="Calibri"/>
                <w:color w:val="000000"/>
                <w:sz w:val="24"/>
                <w:szCs w:val="24"/>
              </w:rPr>
            </w:pPr>
            <w:r w:rsidRPr="00B0430E">
              <w:rPr>
                <w:rFonts w:ascii="Trebuchet MS" w:hAnsi="Trebuchet MS" w:cs="Calibri"/>
                <w:color w:val="000000"/>
                <w:sz w:val="24"/>
                <w:szCs w:val="24"/>
              </w:rPr>
              <w:lastRenderedPageBreak/>
              <w:t>2015</w:t>
            </w:r>
          </w:p>
        </w:tc>
        <w:tc>
          <w:tcPr>
            <w:tcW w:w="1499" w:type="dxa"/>
            <w:noWrap/>
            <w:vAlign w:val="center"/>
            <w:hideMark/>
          </w:tcPr>
          <w:p w:rsidR="00AB58D4" w:rsidRPr="00B0430E" w:rsidRDefault="00AB58D4" w:rsidP="00AB58D4">
            <w:pPr>
              <w:jc w:val="center"/>
              <w:rPr>
                <w:rFonts w:ascii="Trebuchet MS" w:hAnsi="Trebuchet MS" w:cs="Calibri"/>
                <w:color w:val="000000"/>
                <w:sz w:val="24"/>
                <w:szCs w:val="24"/>
              </w:rPr>
            </w:pPr>
            <w:r>
              <w:rPr>
                <w:rFonts w:ascii="Trebuchet MS" w:hAnsi="Trebuchet MS" w:cs="Calibri"/>
                <w:color w:val="000000"/>
                <w:sz w:val="24"/>
                <w:szCs w:val="24"/>
              </w:rPr>
              <w:t>244</w:t>
            </w:r>
          </w:p>
        </w:tc>
      </w:tr>
      <w:tr w:rsidR="00AB58D4" w:rsidRPr="00B0430E" w:rsidTr="00AB58D4">
        <w:trPr>
          <w:trHeight w:val="360"/>
        </w:trPr>
        <w:tc>
          <w:tcPr>
            <w:tcW w:w="1101" w:type="dxa"/>
            <w:noWrap/>
            <w:vAlign w:val="center"/>
            <w:hideMark/>
          </w:tcPr>
          <w:p w:rsidR="00AB58D4" w:rsidRPr="00B0430E" w:rsidRDefault="00AB58D4" w:rsidP="00AB58D4">
            <w:pPr>
              <w:jc w:val="center"/>
              <w:rPr>
                <w:rFonts w:ascii="Trebuchet MS" w:hAnsi="Trebuchet MS" w:cs="Calibri"/>
                <w:color w:val="000000"/>
                <w:sz w:val="24"/>
                <w:szCs w:val="24"/>
              </w:rPr>
            </w:pPr>
            <w:r w:rsidRPr="00B0430E">
              <w:rPr>
                <w:rFonts w:ascii="Trebuchet MS" w:hAnsi="Trebuchet MS" w:cs="Calibri"/>
                <w:color w:val="000000"/>
                <w:sz w:val="24"/>
                <w:szCs w:val="24"/>
              </w:rPr>
              <w:t>2016</w:t>
            </w:r>
          </w:p>
        </w:tc>
        <w:tc>
          <w:tcPr>
            <w:tcW w:w="1499" w:type="dxa"/>
            <w:noWrap/>
            <w:vAlign w:val="center"/>
            <w:hideMark/>
          </w:tcPr>
          <w:p w:rsidR="00AB58D4" w:rsidRPr="00B0430E" w:rsidRDefault="00AB58D4" w:rsidP="00AB58D4">
            <w:pPr>
              <w:jc w:val="center"/>
              <w:rPr>
                <w:rFonts w:ascii="Trebuchet MS" w:hAnsi="Trebuchet MS" w:cs="Calibri"/>
                <w:color w:val="000000"/>
                <w:sz w:val="24"/>
                <w:szCs w:val="24"/>
              </w:rPr>
            </w:pPr>
            <w:r>
              <w:rPr>
                <w:rFonts w:ascii="Trebuchet MS" w:hAnsi="Trebuchet MS" w:cs="Calibri"/>
                <w:color w:val="000000"/>
                <w:sz w:val="24"/>
                <w:szCs w:val="24"/>
              </w:rPr>
              <w:t>241</w:t>
            </w:r>
          </w:p>
        </w:tc>
      </w:tr>
      <w:tr w:rsidR="00AB58D4" w:rsidRPr="00B0430E" w:rsidTr="00AB58D4">
        <w:trPr>
          <w:trHeight w:val="360"/>
        </w:trPr>
        <w:tc>
          <w:tcPr>
            <w:tcW w:w="1101" w:type="dxa"/>
            <w:noWrap/>
            <w:vAlign w:val="center"/>
            <w:hideMark/>
          </w:tcPr>
          <w:p w:rsidR="00AB58D4" w:rsidRPr="00B0430E" w:rsidRDefault="00AB58D4" w:rsidP="00AB58D4">
            <w:pPr>
              <w:jc w:val="center"/>
              <w:rPr>
                <w:rFonts w:ascii="Trebuchet MS" w:hAnsi="Trebuchet MS" w:cs="Calibri"/>
                <w:color w:val="000000"/>
                <w:sz w:val="24"/>
                <w:szCs w:val="24"/>
              </w:rPr>
            </w:pPr>
            <w:r w:rsidRPr="00B0430E">
              <w:rPr>
                <w:rFonts w:ascii="Trebuchet MS" w:hAnsi="Trebuchet MS" w:cs="Calibri"/>
                <w:color w:val="000000"/>
                <w:sz w:val="24"/>
                <w:szCs w:val="24"/>
              </w:rPr>
              <w:t>2017</w:t>
            </w:r>
          </w:p>
        </w:tc>
        <w:tc>
          <w:tcPr>
            <w:tcW w:w="1499" w:type="dxa"/>
            <w:noWrap/>
            <w:vAlign w:val="center"/>
            <w:hideMark/>
          </w:tcPr>
          <w:p w:rsidR="00AB58D4" w:rsidRPr="00B0430E" w:rsidRDefault="00AB58D4" w:rsidP="00AB58D4">
            <w:pPr>
              <w:jc w:val="center"/>
              <w:rPr>
                <w:rFonts w:ascii="Trebuchet MS" w:hAnsi="Trebuchet MS" w:cs="Calibri"/>
                <w:color w:val="000000"/>
                <w:sz w:val="24"/>
                <w:szCs w:val="24"/>
              </w:rPr>
            </w:pPr>
            <w:r>
              <w:rPr>
                <w:rFonts w:ascii="Trebuchet MS" w:hAnsi="Trebuchet MS" w:cs="Calibri"/>
                <w:color w:val="000000"/>
                <w:sz w:val="24"/>
                <w:szCs w:val="24"/>
              </w:rPr>
              <w:t>264</w:t>
            </w:r>
          </w:p>
        </w:tc>
      </w:tr>
    </w:tbl>
    <w:tbl>
      <w:tblPr>
        <w:tblStyle w:val="Listamedia2-nfasis6"/>
        <w:tblpPr w:leftFromText="141" w:rightFromText="141" w:vertAnchor="text" w:horzAnchor="page" w:tblpX="4062" w:tblpY="-2260"/>
        <w:tblW w:w="7420" w:type="dxa"/>
        <w:tblLook w:val="04A0" w:firstRow="1" w:lastRow="0" w:firstColumn="1" w:lastColumn="0" w:noHBand="0" w:noVBand="1"/>
      </w:tblPr>
      <w:tblGrid>
        <w:gridCol w:w="2920"/>
        <w:gridCol w:w="900"/>
        <w:gridCol w:w="900"/>
        <w:gridCol w:w="900"/>
        <w:gridCol w:w="900"/>
        <w:gridCol w:w="900"/>
      </w:tblGrid>
      <w:tr w:rsidR="00AB58D4" w:rsidRPr="00B0430E" w:rsidTr="00AB58D4">
        <w:trPr>
          <w:cnfStyle w:val="100000000000" w:firstRow="1" w:lastRow="0" w:firstColumn="0" w:lastColumn="0" w:oddVBand="0" w:evenVBand="0" w:oddHBand="0" w:evenHBand="0" w:firstRowFirstColumn="0" w:firstRowLastColumn="0" w:lastRowFirstColumn="0" w:lastRowLastColumn="0"/>
          <w:trHeight w:val="360"/>
        </w:trPr>
        <w:tc>
          <w:tcPr>
            <w:cnfStyle w:val="001000000100" w:firstRow="0" w:lastRow="0" w:firstColumn="1" w:lastColumn="0" w:oddVBand="0" w:evenVBand="0" w:oddHBand="0" w:evenHBand="0" w:firstRowFirstColumn="1" w:firstRowLastColumn="0" w:lastRowFirstColumn="0" w:lastRowLastColumn="0"/>
            <w:tcW w:w="2920" w:type="dxa"/>
            <w:noWrap/>
            <w:vAlign w:val="center"/>
            <w:hideMark/>
          </w:tcPr>
          <w:p w:rsidR="00AB58D4" w:rsidRPr="00B0430E" w:rsidRDefault="00AB58D4" w:rsidP="00AB58D4">
            <w:pPr>
              <w:jc w:val="center"/>
              <w:rPr>
                <w:rFonts w:ascii="Trebuchet MS" w:eastAsia="Times New Roman" w:hAnsi="Trebuchet MS" w:cs="Calibri"/>
                <w:color w:val="000000"/>
                <w:lang w:eastAsia="es-CL"/>
              </w:rPr>
            </w:pPr>
            <w:r w:rsidRPr="00B0430E">
              <w:rPr>
                <w:rFonts w:ascii="Trebuchet MS" w:eastAsia="Times New Roman" w:hAnsi="Trebuchet MS" w:cs="Calibri"/>
                <w:color w:val="000000"/>
                <w:lang w:eastAsia="es-CL"/>
              </w:rPr>
              <w:t>NIVEL DE APRENDIZAJE</w:t>
            </w:r>
          </w:p>
        </w:tc>
        <w:tc>
          <w:tcPr>
            <w:tcW w:w="900" w:type="dxa"/>
            <w:noWrap/>
            <w:vAlign w:val="center"/>
            <w:hideMark/>
          </w:tcPr>
          <w:p w:rsidR="00AB58D4" w:rsidRPr="00B0430E" w:rsidRDefault="00AB58D4" w:rsidP="00AB58D4">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color w:val="000000"/>
                <w:lang w:eastAsia="es-CL"/>
              </w:rPr>
            </w:pPr>
            <w:r w:rsidRPr="00B0430E">
              <w:rPr>
                <w:rFonts w:ascii="Trebuchet MS" w:eastAsia="Times New Roman" w:hAnsi="Trebuchet MS" w:cs="Calibri"/>
                <w:color w:val="000000"/>
                <w:lang w:eastAsia="es-CL"/>
              </w:rPr>
              <w:t>2013</w:t>
            </w:r>
          </w:p>
        </w:tc>
        <w:tc>
          <w:tcPr>
            <w:tcW w:w="900" w:type="dxa"/>
            <w:noWrap/>
            <w:vAlign w:val="center"/>
            <w:hideMark/>
          </w:tcPr>
          <w:p w:rsidR="00AB58D4" w:rsidRPr="00B0430E" w:rsidRDefault="00AB58D4" w:rsidP="00AB58D4">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color w:val="000000"/>
                <w:lang w:eastAsia="es-CL"/>
              </w:rPr>
            </w:pPr>
            <w:r w:rsidRPr="00B0430E">
              <w:rPr>
                <w:rFonts w:ascii="Trebuchet MS" w:eastAsia="Times New Roman" w:hAnsi="Trebuchet MS" w:cs="Calibri"/>
                <w:color w:val="000000"/>
                <w:lang w:eastAsia="es-CL"/>
              </w:rPr>
              <w:t>2014</w:t>
            </w:r>
          </w:p>
        </w:tc>
        <w:tc>
          <w:tcPr>
            <w:tcW w:w="900" w:type="dxa"/>
            <w:noWrap/>
            <w:vAlign w:val="center"/>
            <w:hideMark/>
          </w:tcPr>
          <w:p w:rsidR="00AB58D4" w:rsidRPr="00B0430E" w:rsidRDefault="00AB58D4" w:rsidP="00AB58D4">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color w:val="000000"/>
                <w:lang w:eastAsia="es-CL"/>
              </w:rPr>
            </w:pPr>
            <w:r w:rsidRPr="00B0430E">
              <w:rPr>
                <w:rFonts w:ascii="Trebuchet MS" w:eastAsia="Times New Roman" w:hAnsi="Trebuchet MS" w:cs="Calibri"/>
                <w:color w:val="000000"/>
                <w:lang w:eastAsia="es-CL"/>
              </w:rPr>
              <w:t>2015</w:t>
            </w:r>
          </w:p>
        </w:tc>
        <w:tc>
          <w:tcPr>
            <w:tcW w:w="900" w:type="dxa"/>
            <w:noWrap/>
            <w:vAlign w:val="center"/>
            <w:hideMark/>
          </w:tcPr>
          <w:p w:rsidR="00AB58D4" w:rsidRPr="00B0430E" w:rsidRDefault="00AB58D4" w:rsidP="00AB58D4">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color w:val="000000"/>
                <w:lang w:eastAsia="es-CL"/>
              </w:rPr>
            </w:pPr>
            <w:r w:rsidRPr="00B0430E">
              <w:rPr>
                <w:rFonts w:ascii="Trebuchet MS" w:eastAsia="Times New Roman" w:hAnsi="Trebuchet MS" w:cs="Calibri"/>
                <w:color w:val="000000"/>
                <w:lang w:eastAsia="es-CL"/>
              </w:rPr>
              <w:t>2016</w:t>
            </w:r>
          </w:p>
        </w:tc>
        <w:tc>
          <w:tcPr>
            <w:tcW w:w="900" w:type="dxa"/>
            <w:noWrap/>
            <w:vAlign w:val="center"/>
            <w:hideMark/>
          </w:tcPr>
          <w:p w:rsidR="00AB58D4" w:rsidRPr="00B0430E" w:rsidRDefault="00AB58D4" w:rsidP="00AB58D4">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color w:val="000000"/>
                <w:lang w:eastAsia="es-CL"/>
              </w:rPr>
            </w:pPr>
            <w:r w:rsidRPr="00B0430E">
              <w:rPr>
                <w:rFonts w:ascii="Trebuchet MS" w:eastAsia="Times New Roman" w:hAnsi="Trebuchet MS" w:cs="Calibri"/>
                <w:color w:val="000000"/>
                <w:lang w:eastAsia="es-CL"/>
              </w:rPr>
              <w:t>2017</w:t>
            </w:r>
          </w:p>
        </w:tc>
      </w:tr>
      <w:tr w:rsidR="00AB58D4" w:rsidRPr="00B0430E" w:rsidTr="00AB58D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920" w:type="dxa"/>
            <w:noWrap/>
            <w:vAlign w:val="center"/>
            <w:hideMark/>
          </w:tcPr>
          <w:p w:rsidR="00AB58D4" w:rsidRPr="00B0430E" w:rsidRDefault="00AB58D4" w:rsidP="00AB58D4">
            <w:pPr>
              <w:rPr>
                <w:rFonts w:ascii="Trebuchet MS" w:eastAsia="Times New Roman" w:hAnsi="Trebuchet MS" w:cs="Calibri"/>
                <w:color w:val="000000"/>
                <w:sz w:val="24"/>
                <w:szCs w:val="24"/>
                <w:lang w:eastAsia="es-CL"/>
              </w:rPr>
            </w:pPr>
            <w:r w:rsidRPr="00B0430E">
              <w:rPr>
                <w:rFonts w:ascii="Trebuchet MS" w:eastAsia="Times New Roman" w:hAnsi="Trebuchet MS" w:cs="Calibri"/>
                <w:color w:val="000000"/>
                <w:sz w:val="24"/>
                <w:szCs w:val="24"/>
                <w:lang w:eastAsia="es-CL"/>
              </w:rPr>
              <w:t>Adecuado</w:t>
            </w:r>
          </w:p>
        </w:tc>
        <w:tc>
          <w:tcPr>
            <w:tcW w:w="900" w:type="dxa"/>
            <w:noWrap/>
            <w:vAlign w:val="center"/>
            <w:hideMark/>
          </w:tcPr>
          <w:p w:rsidR="00AB58D4" w:rsidRPr="00B043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40%</w:t>
            </w:r>
          </w:p>
        </w:tc>
        <w:tc>
          <w:tcPr>
            <w:tcW w:w="900" w:type="dxa"/>
            <w:noWrap/>
            <w:vAlign w:val="center"/>
            <w:hideMark/>
          </w:tcPr>
          <w:p w:rsidR="00AB58D4" w:rsidRPr="00B043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19</w:t>
            </w:r>
            <w:r w:rsidRPr="00B0430E">
              <w:rPr>
                <w:rFonts w:ascii="Trebuchet MS" w:eastAsia="Times New Roman" w:hAnsi="Trebuchet MS" w:cs="Calibri"/>
                <w:color w:val="000000"/>
                <w:sz w:val="24"/>
                <w:szCs w:val="24"/>
                <w:lang w:eastAsia="es-CL"/>
              </w:rPr>
              <w:t>%</w:t>
            </w:r>
          </w:p>
        </w:tc>
        <w:tc>
          <w:tcPr>
            <w:tcW w:w="900" w:type="dxa"/>
            <w:noWrap/>
            <w:vAlign w:val="center"/>
            <w:hideMark/>
          </w:tcPr>
          <w:p w:rsidR="00AB58D4" w:rsidRPr="00B043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9</w:t>
            </w:r>
            <w:r w:rsidRPr="00B0430E">
              <w:rPr>
                <w:rFonts w:ascii="Trebuchet MS" w:eastAsia="Times New Roman" w:hAnsi="Trebuchet MS" w:cs="Calibri"/>
                <w:color w:val="000000"/>
                <w:sz w:val="24"/>
                <w:szCs w:val="24"/>
                <w:lang w:eastAsia="es-CL"/>
              </w:rPr>
              <w:t>%</w:t>
            </w:r>
          </w:p>
        </w:tc>
        <w:tc>
          <w:tcPr>
            <w:tcW w:w="900" w:type="dxa"/>
            <w:noWrap/>
            <w:vAlign w:val="center"/>
            <w:hideMark/>
          </w:tcPr>
          <w:p w:rsidR="00AB58D4" w:rsidRPr="00B043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18</w:t>
            </w:r>
            <w:r w:rsidRPr="00B0430E">
              <w:rPr>
                <w:rFonts w:ascii="Trebuchet MS" w:eastAsia="Times New Roman" w:hAnsi="Trebuchet MS" w:cs="Calibri"/>
                <w:color w:val="000000"/>
                <w:sz w:val="24"/>
                <w:szCs w:val="24"/>
                <w:lang w:eastAsia="es-CL"/>
              </w:rPr>
              <w:t>%</w:t>
            </w:r>
          </w:p>
        </w:tc>
        <w:tc>
          <w:tcPr>
            <w:tcW w:w="900" w:type="dxa"/>
            <w:noWrap/>
            <w:vAlign w:val="center"/>
          </w:tcPr>
          <w:p w:rsidR="00AB58D4" w:rsidRPr="00B043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35%</w:t>
            </w:r>
          </w:p>
        </w:tc>
      </w:tr>
      <w:tr w:rsidR="00AB58D4" w:rsidRPr="00B0430E" w:rsidTr="00AB58D4">
        <w:trPr>
          <w:trHeight w:val="360"/>
        </w:trPr>
        <w:tc>
          <w:tcPr>
            <w:cnfStyle w:val="001000000000" w:firstRow="0" w:lastRow="0" w:firstColumn="1" w:lastColumn="0" w:oddVBand="0" w:evenVBand="0" w:oddHBand="0" w:evenHBand="0" w:firstRowFirstColumn="0" w:firstRowLastColumn="0" w:lastRowFirstColumn="0" w:lastRowLastColumn="0"/>
            <w:tcW w:w="2920" w:type="dxa"/>
            <w:noWrap/>
            <w:vAlign w:val="center"/>
            <w:hideMark/>
          </w:tcPr>
          <w:p w:rsidR="00AB58D4" w:rsidRPr="00B0430E" w:rsidRDefault="00AB58D4" w:rsidP="00AB58D4">
            <w:pPr>
              <w:rPr>
                <w:rFonts w:ascii="Trebuchet MS" w:eastAsia="Times New Roman" w:hAnsi="Trebuchet MS" w:cs="Calibri"/>
                <w:color w:val="000000"/>
                <w:sz w:val="24"/>
                <w:szCs w:val="24"/>
                <w:lang w:eastAsia="es-CL"/>
              </w:rPr>
            </w:pPr>
            <w:r w:rsidRPr="00B0430E">
              <w:rPr>
                <w:rFonts w:ascii="Trebuchet MS" w:eastAsia="Times New Roman" w:hAnsi="Trebuchet MS" w:cs="Calibri"/>
                <w:color w:val="000000"/>
                <w:sz w:val="24"/>
                <w:szCs w:val="24"/>
                <w:lang w:eastAsia="es-CL"/>
              </w:rPr>
              <w:t>Elemental</w:t>
            </w:r>
          </w:p>
        </w:tc>
        <w:tc>
          <w:tcPr>
            <w:tcW w:w="900" w:type="dxa"/>
            <w:noWrap/>
            <w:vAlign w:val="center"/>
            <w:hideMark/>
          </w:tcPr>
          <w:p w:rsidR="00AB58D4" w:rsidRPr="00B0430E" w:rsidRDefault="00AB58D4" w:rsidP="00AB58D4">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30%</w:t>
            </w:r>
          </w:p>
        </w:tc>
        <w:tc>
          <w:tcPr>
            <w:tcW w:w="900" w:type="dxa"/>
            <w:noWrap/>
            <w:vAlign w:val="center"/>
            <w:hideMark/>
          </w:tcPr>
          <w:p w:rsidR="00AB58D4" w:rsidRPr="00B0430E" w:rsidRDefault="00AB58D4" w:rsidP="00AB58D4">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30</w:t>
            </w:r>
            <w:r w:rsidRPr="00B0430E">
              <w:rPr>
                <w:rFonts w:ascii="Trebuchet MS" w:eastAsia="Times New Roman" w:hAnsi="Trebuchet MS" w:cs="Calibri"/>
                <w:color w:val="000000"/>
                <w:sz w:val="24"/>
                <w:szCs w:val="24"/>
                <w:lang w:eastAsia="es-CL"/>
              </w:rPr>
              <w:t>%</w:t>
            </w:r>
          </w:p>
        </w:tc>
        <w:tc>
          <w:tcPr>
            <w:tcW w:w="900" w:type="dxa"/>
            <w:noWrap/>
            <w:vAlign w:val="center"/>
            <w:hideMark/>
          </w:tcPr>
          <w:p w:rsidR="00AB58D4" w:rsidRPr="00B0430E" w:rsidRDefault="00AB58D4" w:rsidP="00AB58D4">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44</w:t>
            </w:r>
            <w:r w:rsidRPr="00B0430E">
              <w:rPr>
                <w:rFonts w:ascii="Trebuchet MS" w:eastAsia="Times New Roman" w:hAnsi="Trebuchet MS" w:cs="Calibri"/>
                <w:color w:val="000000"/>
                <w:sz w:val="24"/>
                <w:szCs w:val="24"/>
                <w:lang w:eastAsia="es-CL"/>
              </w:rPr>
              <w:t>%</w:t>
            </w:r>
          </w:p>
        </w:tc>
        <w:tc>
          <w:tcPr>
            <w:tcW w:w="900" w:type="dxa"/>
            <w:noWrap/>
            <w:vAlign w:val="center"/>
            <w:hideMark/>
          </w:tcPr>
          <w:p w:rsidR="00AB58D4" w:rsidRPr="00B0430E" w:rsidRDefault="00AB58D4" w:rsidP="00AB58D4">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35</w:t>
            </w:r>
            <w:r w:rsidRPr="00B0430E">
              <w:rPr>
                <w:rFonts w:ascii="Trebuchet MS" w:eastAsia="Times New Roman" w:hAnsi="Trebuchet MS" w:cs="Calibri"/>
                <w:color w:val="000000"/>
                <w:sz w:val="24"/>
                <w:szCs w:val="24"/>
                <w:lang w:eastAsia="es-CL"/>
              </w:rPr>
              <w:t>%</w:t>
            </w:r>
          </w:p>
        </w:tc>
        <w:tc>
          <w:tcPr>
            <w:tcW w:w="900" w:type="dxa"/>
            <w:noWrap/>
            <w:vAlign w:val="center"/>
          </w:tcPr>
          <w:p w:rsidR="00AB58D4" w:rsidRPr="00B0430E" w:rsidRDefault="00AB58D4" w:rsidP="00AB58D4">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27%</w:t>
            </w:r>
          </w:p>
        </w:tc>
      </w:tr>
      <w:tr w:rsidR="00AB58D4" w:rsidRPr="00B0430E" w:rsidTr="00AB58D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920" w:type="dxa"/>
            <w:noWrap/>
            <w:vAlign w:val="center"/>
            <w:hideMark/>
          </w:tcPr>
          <w:p w:rsidR="00AB58D4" w:rsidRPr="00B0430E" w:rsidRDefault="00AB58D4" w:rsidP="00AB58D4">
            <w:pPr>
              <w:rPr>
                <w:rFonts w:ascii="Trebuchet MS" w:eastAsia="Times New Roman" w:hAnsi="Trebuchet MS" w:cs="Calibri"/>
                <w:color w:val="000000"/>
                <w:sz w:val="24"/>
                <w:szCs w:val="24"/>
                <w:lang w:eastAsia="es-CL"/>
              </w:rPr>
            </w:pPr>
            <w:r w:rsidRPr="00B0430E">
              <w:rPr>
                <w:rFonts w:ascii="Trebuchet MS" w:eastAsia="Times New Roman" w:hAnsi="Trebuchet MS" w:cs="Calibri"/>
                <w:color w:val="000000"/>
                <w:sz w:val="24"/>
                <w:szCs w:val="24"/>
                <w:lang w:eastAsia="es-CL"/>
              </w:rPr>
              <w:t>Insuficiente</w:t>
            </w:r>
          </w:p>
        </w:tc>
        <w:tc>
          <w:tcPr>
            <w:tcW w:w="900" w:type="dxa"/>
            <w:noWrap/>
            <w:vAlign w:val="center"/>
            <w:hideMark/>
          </w:tcPr>
          <w:p w:rsidR="00AB58D4" w:rsidRPr="00B043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28</w:t>
            </w:r>
            <w:r w:rsidRPr="00B0430E">
              <w:rPr>
                <w:rFonts w:ascii="Trebuchet MS" w:eastAsia="Times New Roman" w:hAnsi="Trebuchet MS" w:cs="Calibri"/>
                <w:color w:val="000000"/>
                <w:sz w:val="24"/>
                <w:szCs w:val="24"/>
                <w:lang w:eastAsia="es-CL"/>
              </w:rPr>
              <w:t>%</w:t>
            </w:r>
          </w:p>
        </w:tc>
        <w:tc>
          <w:tcPr>
            <w:tcW w:w="900" w:type="dxa"/>
            <w:noWrap/>
            <w:vAlign w:val="center"/>
            <w:hideMark/>
          </w:tcPr>
          <w:p w:rsidR="00AB58D4" w:rsidRPr="00B043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51</w:t>
            </w:r>
            <w:r w:rsidRPr="00B0430E">
              <w:rPr>
                <w:rFonts w:ascii="Trebuchet MS" w:eastAsia="Times New Roman" w:hAnsi="Trebuchet MS" w:cs="Calibri"/>
                <w:color w:val="000000"/>
                <w:sz w:val="24"/>
                <w:szCs w:val="24"/>
                <w:lang w:eastAsia="es-CL"/>
              </w:rPr>
              <w:t>%</w:t>
            </w:r>
          </w:p>
        </w:tc>
        <w:tc>
          <w:tcPr>
            <w:tcW w:w="900" w:type="dxa"/>
            <w:noWrap/>
            <w:vAlign w:val="center"/>
            <w:hideMark/>
          </w:tcPr>
          <w:p w:rsidR="00AB58D4" w:rsidRPr="00B043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47</w:t>
            </w:r>
            <w:r w:rsidRPr="00B0430E">
              <w:rPr>
                <w:rFonts w:ascii="Trebuchet MS" w:eastAsia="Times New Roman" w:hAnsi="Trebuchet MS" w:cs="Calibri"/>
                <w:color w:val="000000"/>
                <w:sz w:val="24"/>
                <w:szCs w:val="24"/>
                <w:lang w:eastAsia="es-CL"/>
              </w:rPr>
              <w:t>%</w:t>
            </w:r>
          </w:p>
        </w:tc>
        <w:tc>
          <w:tcPr>
            <w:tcW w:w="900" w:type="dxa"/>
            <w:noWrap/>
            <w:vAlign w:val="center"/>
            <w:hideMark/>
          </w:tcPr>
          <w:p w:rsidR="00AB58D4" w:rsidRPr="00B043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47</w:t>
            </w:r>
            <w:r w:rsidRPr="00B0430E">
              <w:rPr>
                <w:rFonts w:ascii="Trebuchet MS" w:eastAsia="Times New Roman" w:hAnsi="Trebuchet MS" w:cs="Calibri"/>
                <w:color w:val="000000"/>
                <w:sz w:val="24"/>
                <w:szCs w:val="24"/>
                <w:lang w:eastAsia="es-CL"/>
              </w:rPr>
              <w:t>%</w:t>
            </w:r>
          </w:p>
        </w:tc>
        <w:tc>
          <w:tcPr>
            <w:tcW w:w="900" w:type="dxa"/>
            <w:noWrap/>
            <w:vAlign w:val="center"/>
          </w:tcPr>
          <w:p w:rsidR="00AB58D4" w:rsidRPr="00B043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38%</w:t>
            </w:r>
          </w:p>
        </w:tc>
      </w:tr>
    </w:tbl>
    <w:p w:rsidR="00AB58D4" w:rsidRDefault="00AB58D4" w:rsidP="00AB58D4">
      <w:pPr>
        <w:jc w:val="both"/>
        <w:rPr>
          <w:rFonts w:ascii="Trebuchet MS" w:hAnsi="Trebuchet MS"/>
          <w:sz w:val="24"/>
        </w:rPr>
      </w:pPr>
    </w:p>
    <w:p w:rsidR="00AB58D4" w:rsidRDefault="00AB58D4" w:rsidP="00AB58D4">
      <w:pPr>
        <w:jc w:val="both"/>
        <w:rPr>
          <w:rFonts w:ascii="Trebuchet MS" w:hAnsi="Trebuchet MS"/>
          <w:sz w:val="24"/>
        </w:rPr>
      </w:pPr>
    </w:p>
    <w:p w:rsidR="00AB58D4" w:rsidRDefault="00AB58D4" w:rsidP="00AB58D4">
      <w:pPr>
        <w:jc w:val="both"/>
        <w:rPr>
          <w:rFonts w:ascii="Trebuchet MS" w:hAnsi="Trebuchet MS"/>
          <w:sz w:val="24"/>
        </w:rPr>
      </w:pPr>
      <w:r>
        <w:rPr>
          <w:rFonts w:ascii="Trebuchet MS" w:hAnsi="Trebuchet MS"/>
          <w:sz w:val="24"/>
        </w:rPr>
        <w:t xml:space="preserve"> </w:t>
      </w:r>
      <w:r>
        <w:rPr>
          <w:rFonts w:ascii="Trebuchet MS" w:hAnsi="Trebuchet MS"/>
          <w:noProof/>
          <w:sz w:val="24"/>
        </w:rPr>
        <w:drawing>
          <wp:inline distT="0" distB="0" distL="0" distR="0" wp14:anchorId="518C9894" wp14:editId="19C654BD">
            <wp:extent cx="2033517" cy="3200400"/>
            <wp:effectExtent l="38100" t="38100" r="100330" b="9525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Pr>
          <w:rFonts w:ascii="Trebuchet MS" w:hAnsi="Trebuchet MS"/>
          <w:noProof/>
          <w:sz w:val="24"/>
        </w:rPr>
        <w:drawing>
          <wp:inline distT="0" distB="0" distL="0" distR="0" wp14:anchorId="68AD8A82" wp14:editId="64A791BD">
            <wp:extent cx="3234519" cy="3200400"/>
            <wp:effectExtent l="38100" t="38100" r="99695" b="9525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B58D4" w:rsidRDefault="00AB58D4" w:rsidP="00AB58D4">
      <w:pPr>
        <w:jc w:val="both"/>
        <w:rPr>
          <w:rFonts w:ascii="Trebuchet MS" w:hAnsi="Trebuchet MS"/>
          <w:sz w:val="24"/>
        </w:rPr>
      </w:pPr>
    </w:p>
    <w:p w:rsidR="00AB58D4" w:rsidRPr="00357FB2" w:rsidRDefault="00AB58D4" w:rsidP="00AB58D4">
      <w:pPr>
        <w:pStyle w:val="Prrafodelista"/>
        <w:numPr>
          <w:ilvl w:val="0"/>
          <w:numId w:val="34"/>
        </w:numPr>
        <w:spacing w:line="276" w:lineRule="auto"/>
        <w:contextualSpacing/>
        <w:jc w:val="both"/>
        <w:rPr>
          <w:rFonts w:ascii="Trebuchet MS" w:hAnsi="Trebuchet MS"/>
          <w:b/>
          <w:u w:val="dotted"/>
        </w:rPr>
      </w:pPr>
      <w:r>
        <w:rPr>
          <w:rFonts w:ascii="Trebuchet MS" w:hAnsi="Trebuchet MS"/>
        </w:rPr>
        <w:br w:type="page"/>
      </w:r>
      <w:r>
        <w:rPr>
          <w:rFonts w:ascii="Trebuchet MS" w:hAnsi="Trebuchet MS"/>
          <w:b/>
          <w:u w:val="dotted"/>
        </w:rPr>
        <w:lastRenderedPageBreak/>
        <w:t>SEXTOS AÑOS BASICOS</w:t>
      </w:r>
      <w:r w:rsidRPr="00357FB2">
        <w:rPr>
          <w:rFonts w:ascii="Trebuchet MS" w:hAnsi="Trebuchet MS"/>
          <w:b/>
          <w:u w:val="dotted"/>
        </w:rPr>
        <w:t xml:space="preserve"> </w:t>
      </w:r>
      <w:r>
        <w:rPr>
          <w:rFonts w:ascii="Trebuchet MS" w:hAnsi="Trebuchet MS"/>
          <w:b/>
          <w:u w:val="dotted"/>
        </w:rPr>
        <w:t>–</w:t>
      </w:r>
      <w:r w:rsidRPr="00357FB2">
        <w:rPr>
          <w:rFonts w:ascii="Trebuchet MS" w:hAnsi="Trebuchet MS"/>
          <w:b/>
          <w:u w:val="dotted"/>
        </w:rPr>
        <w:t xml:space="preserve"> </w:t>
      </w:r>
      <w:r>
        <w:rPr>
          <w:rFonts w:ascii="Trebuchet MS" w:hAnsi="Trebuchet MS"/>
          <w:b/>
          <w:u w:val="dotted"/>
        </w:rPr>
        <w:t>COMPRENSION LECTORA</w:t>
      </w:r>
    </w:p>
    <w:p w:rsidR="00AB58D4" w:rsidRDefault="00AB58D4" w:rsidP="00AB58D4">
      <w:pPr>
        <w:rPr>
          <w:rFonts w:ascii="Trebuchet MS" w:hAnsi="Trebuchet MS"/>
          <w:sz w:val="24"/>
        </w:rPr>
      </w:pPr>
    </w:p>
    <w:p w:rsidR="00AB58D4" w:rsidRDefault="00AB58D4" w:rsidP="00AB58D4">
      <w:pPr>
        <w:rPr>
          <w:rFonts w:ascii="Trebuchet MS" w:hAnsi="Trebuchet MS"/>
          <w:sz w:val="24"/>
        </w:rPr>
      </w:pPr>
      <w:r>
        <w:rPr>
          <w:noProof/>
        </w:rPr>
        <w:drawing>
          <wp:inline distT="0" distB="0" distL="0" distR="0" wp14:anchorId="0B8EEAD0" wp14:editId="04D2D74D">
            <wp:extent cx="5816009" cy="3238218"/>
            <wp:effectExtent l="0" t="0" r="0" b="63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25642" t="33446" r="22503" b="15203"/>
                    <a:stretch/>
                  </pic:blipFill>
                  <pic:spPr bwMode="auto">
                    <a:xfrm>
                      <a:off x="0" y="0"/>
                      <a:ext cx="5830936" cy="3246529"/>
                    </a:xfrm>
                    <a:prstGeom prst="rect">
                      <a:avLst/>
                    </a:prstGeom>
                    <a:ln>
                      <a:noFill/>
                    </a:ln>
                    <a:extLst>
                      <a:ext uri="{53640926-AAD7-44D8-BBD7-CCE9431645EC}">
                        <a14:shadowObscured xmlns:a14="http://schemas.microsoft.com/office/drawing/2010/main"/>
                      </a:ext>
                    </a:extLst>
                  </pic:spPr>
                </pic:pic>
              </a:graphicData>
            </a:graphic>
          </wp:inline>
        </w:drawing>
      </w:r>
    </w:p>
    <w:p w:rsidR="00AB58D4" w:rsidRDefault="00AB58D4" w:rsidP="00AB58D4">
      <w:pPr>
        <w:pStyle w:val="Prrafodelista"/>
        <w:numPr>
          <w:ilvl w:val="0"/>
          <w:numId w:val="34"/>
        </w:numPr>
        <w:spacing w:line="276" w:lineRule="auto"/>
        <w:contextualSpacing/>
        <w:jc w:val="both"/>
        <w:rPr>
          <w:rFonts w:ascii="Trebuchet MS" w:hAnsi="Trebuchet MS"/>
          <w:b/>
          <w:u w:val="dotted"/>
        </w:rPr>
      </w:pPr>
      <w:r>
        <w:rPr>
          <w:rFonts w:ascii="Trebuchet MS" w:hAnsi="Trebuchet MS"/>
          <w:b/>
          <w:u w:val="dotted"/>
        </w:rPr>
        <w:t>SEXTOS AÑOS BASICOS</w:t>
      </w:r>
      <w:r w:rsidRPr="00357FB2">
        <w:rPr>
          <w:rFonts w:ascii="Trebuchet MS" w:hAnsi="Trebuchet MS"/>
          <w:b/>
          <w:u w:val="dotted"/>
        </w:rPr>
        <w:t xml:space="preserve"> </w:t>
      </w:r>
      <w:r>
        <w:rPr>
          <w:rFonts w:ascii="Trebuchet MS" w:hAnsi="Trebuchet MS"/>
          <w:b/>
          <w:u w:val="dotted"/>
        </w:rPr>
        <w:t>–</w:t>
      </w:r>
      <w:r w:rsidRPr="00357FB2">
        <w:rPr>
          <w:rFonts w:ascii="Trebuchet MS" w:hAnsi="Trebuchet MS"/>
          <w:b/>
          <w:u w:val="dotted"/>
        </w:rPr>
        <w:t xml:space="preserve"> </w:t>
      </w:r>
      <w:r>
        <w:rPr>
          <w:rFonts w:ascii="Trebuchet MS" w:hAnsi="Trebuchet MS"/>
          <w:b/>
          <w:u w:val="dotted"/>
        </w:rPr>
        <w:t>MATEMATICA</w:t>
      </w:r>
    </w:p>
    <w:p w:rsidR="00AB58D4" w:rsidRDefault="00AB58D4" w:rsidP="00AB58D4">
      <w:pPr>
        <w:rPr>
          <w:rFonts w:ascii="Trebuchet MS" w:hAnsi="Trebuchet MS"/>
          <w:sz w:val="24"/>
        </w:rPr>
      </w:pPr>
    </w:p>
    <w:p w:rsidR="00AB58D4" w:rsidRDefault="00AB58D4" w:rsidP="00AB58D4">
      <w:pPr>
        <w:rPr>
          <w:rFonts w:ascii="Trebuchet MS" w:hAnsi="Trebuchet MS"/>
          <w:sz w:val="24"/>
        </w:rPr>
      </w:pPr>
      <w:r>
        <w:rPr>
          <w:noProof/>
        </w:rPr>
        <w:drawing>
          <wp:inline distT="0" distB="0" distL="0" distR="0" wp14:anchorId="279A5F1E" wp14:editId="683FD9F0">
            <wp:extent cx="5667153" cy="3157710"/>
            <wp:effectExtent l="0" t="0" r="0" b="508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6022" t="31757" r="22503" b="17230"/>
                    <a:stretch/>
                  </pic:blipFill>
                  <pic:spPr bwMode="auto">
                    <a:xfrm>
                      <a:off x="0" y="0"/>
                      <a:ext cx="5667155" cy="3157711"/>
                    </a:xfrm>
                    <a:prstGeom prst="rect">
                      <a:avLst/>
                    </a:prstGeom>
                    <a:ln>
                      <a:noFill/>
                    </a:ln>
                    <a:extLst>
                      <a:ext uri="{53640926-AAD7-44D8-BBD7-CCE9431645EC}">
                        <a14:shadowObscured xmlns:a14="http://schemas.microsoft.com/office/drawing/2010/main"/>
                      </a:ext>
                    </a:extLst>
                  </pic:spPr>
                </pic:pic>
              </a:graphicData>
            </a:graphic>
          </wp:inline>
        </w:drawing>
      </w:r>
    </w:p>
    <w:p w:rsidR="00AB58D4" w:rsidRPr="00357FB2" w:rsidRDefault="00AB58D4" w:rsidP="00AB58D4">
      <w:pPr>
        <w:pStyle w:val="Prrafodelista"/>
        <w:numPr>
          <w:ilvl w:val="0"/>
          <w:numId w:val="34"/>
        </w:numPr>
        <w:spacing w:line="276" w:lineRule="auto"/>
        <w:contextualSpacing/>
        <w:jc w:val="both"/>
        <w:rPr>
          <w:rFonts w:ascii="Trebuchet MS" w:hAnsi="Trebuchet MS"/>
          <w:b/>
          <w:u w:val="dotted"/>
        </w:rPr>
      </w:pPr>
      <w:r>
        <w:rPr>
          <w:rFonts w:ascii="Trebuchet MS" w:hAnsi="Trebuchet MS"/>
          <w:b/>
          <w:u w:val="dotted"/>
        </w:rPr>
        <w:t>SEXTOS AÑOS BASICOS</w:t>
      </w:r>
      <w:r w:rsidRPr="00357FB2">
        <w:rPr>
          <w:rFonts w:ascii="Trebuchet MS" w:hAnsi="Trebuchet MS"/>
          <w:b/>
          <w:u w:val="dotted"/>
        </w:rPr>
        <w:t xml:space="preserve"> </w:t>
      </w:r>
      <w:r>
        <w:rPr>
          <w:rFonts w:ascii="Trebuchet MS" w:hAnsi="Trebuchet MS"/>
          <w:b/>
          <w:u w:val="dotted"/>
        </w:rPr>
        <w:t>–</w:t>
      </w:r>
      <w:r w:rsidRPr="00357FB2">
        <w:rPr>
          <w:rFonts w:ascii="Trebuchet MS" w:hAnsi="Trebuchet MS"/>
          <w:b/>
          <w:u w:val="dotted"/>
        </w:rPr>
        <w:t xml:space="preserve"> </w:t>
      </w:r>
      <w:r>
        <w:rPr>
          <w:rFonts w:ascii="Trebuchet MS" w:hAnsi="Trebuchet MS"/>
          <w:b/>
          <w:u w:val="dotted"/>
        </w:rPr>
        <w:t>HISTORIA</w:t>
      </w:r>
    </w:p>
    <w:p w:rsidR="00AB58D4" w:rsidRDefault="00AB58D4" w:rsidP="00AB58D4">
      <w:pPr>
        <w:jc w:val="both"/>
        <w:rPr>
          <w:rFonts w:ascii="Trebuchet MS" w:hAnsi="Trebuchet MS"/>
          <w:sz w:val="24"/>
        </w:rPr>
      </w:pPr>
    </w:p>
    <w:p w:rsidR="00AB58D4" w:rsidRDefault="00AB58D4" w:rsidP="00AB58D4">
      <w:pPr>
        <w:jc w:val="both"/>
        <w:rPr>
          <w:rFonts w:ascii="Trebuchet MS" w:hAnsi="Trebuchet MS"/>
          <w:sz w:val="24"/>
        </w:rPr>
      </w:pPr>
      <w:r>
        <w:rPr>
          <w:rFonts w:ascii="Trebuchet MS" w:hAnsi="Trebuchet MS"/>
          <w:noProof/>
          <w:sz w:val="24"/>
        </w:rPr>
        <w:lastRenderedPageBreak/>
        <w:drawing>
          <wp:anchor distT="0" distB="0" distL="114300" distR="114300" simplePos="0" relativeHeight="251670528" behindDoc="1" locked="0" layoutInCell="1" allowOverlap="1" wp14:anchorId="7498B66F" wp14:editId="219BAFE5">
            <wp:simplePos x="0" y="0"/>
            <wp:positionH relativeFrom="column">
              <wp:posOffset>1939290</wp:posOffset>
            </wp:positionH>
            <wp:positionV relativeFrom="paragraph">
              <wp:posOffset>239395</wp:posOffset>
            </wp:positionV>
            <wp:extent cx="3889375" cy="3056890"/>
            <wp:effectExtent l="38100" t="38100" r="92075" b="86360"/>
            <wp:wrapTight wrapText="bothSides">
              <wp:wrapPolygon edited="0">
                <wp:start x="0" y="-269"/>
                <wp:lineTo x="-212" y="-135"/>
                <wp:lineTo x="-212" y="21403"/>
                <wp:lineTo x="0" y="22076"/>
                <wp:lineTo x="21794" y="22076"/>
                <wp:lineTo x="22006" y="21403"/>
                <wp:lineTo x="22006" y="2019"/>
                <wp:lineTo x="21794" y="0"/>
                <wp:lineTo x="21794" y="-269"/>
                <wp:lineTo x="0" y="-269"/>
              </wp:wrapPolygon>
            </wp:wrapTight>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p>
    <w:p w:rsidR="00AB58D4" w:rsidRDefault="00AB58D4" w:rsidP="00AB58D4">
      <w:pPr>
        <w:jc w:val="both"/>
        <w:rPr>
          <w:rFonts w:ascii="Trebuchet MS" w:hAnsi="Trebuchet MS"/>
          <w:sz w:val="24"/>
        </w:rPr>
      </w:pPr>
    </w:p>
    <w:p w:rsidR="00AB58D4" w:rsidRDefault="00AB58D4" w:rsidP="00AB58D4">
      <w:pPr>
        <w:jc w:val="both"/>
        <w:rPr>
          <w:rFonts w:ascii="Trebuchet MS" w:hAnsi="Trebuchet MS"/>
          <w:sz w:val="24"/>
        </w:rPr>
      </w:pPr>
      <w:r>
        <w:rPr>
          <w:rFonts w:ascii="Trebuchet MS" w:hAnsi="Trebuchet MS"/>
          <w:sz w:val="24"/>
        </w:rPr>
        <w:t xml:space="preserve"> </w:t>
      </w:r>
    </w:p>
    <w:p w:rsidR="00AB58D4" w:rsidRDefault="00AB58D4" w:rsidP="00AB58D4">
      <w:pPr>
        <w:jc w:val="both"/>
        <w:rPr>
          <w:rFonts w:ascii="Trebuchet MS" w:hAnsi="Trebuchet MS"/>
          <w:sz w:val="24"/>
        </w:rPr>
      </w:pPr>
    </w:p>
    <w:tbl>
      <w:tblPr>
        <w:tblpPr w:leftFromText="141" w:rightFromText="141" w:vertAnchor="page" w:horzAnchor="page" w:tblpX="2137" w:tblpY="4371"/>
        <w:tblW w:w="2600" w:type="dxa"/>
        <w:tblLook w:val="04A0" w:firstRow="1" w:lastRow="0" w:firstColumn="1" w:lastColumn="0" w:noHBand="0" w:noVBand="1"/>
      </w:tblPr>
      <w:tblGrid>
        <w:gridCol w:w="1101"/>
        <w:gridCol w:w="1499"/>
      </w:tblGrid>
      <w:tr w:rsidR="00AB58D4" w:rsidRPr="00B0430E" w:rsidTr="00AB58D4">
        <w:trPr>
          <w:trHeight w:val="360"/>
        </w:trPr>
        <w:tc>
          <w:tcPr>
            <w:tcW w:w="1101" w:type="dxa"/>
            <w:noWrap/>
            <w:vAlign w:val="center"/>
            <w:hideMark/>
          </w:tcPr>
          <w:p w:rsidR="00AB58D4" w:rsidRPr="00B0430E" w:rsidRDefault="00AB58D4" w:rsidP="00AB58D4">
            <w:pPr>
              <w:jc w:val="center"/>
              <w:rPr>
                <w:rFonts w:ascii="Trebuchet MS" w:hAnsi="Trebuchet MS" w:cs="Calibri"/>
                <w:color w:val="000000"/>
                <w:sz w:val="24"/>
                <w:szCs w:val="24"/>
              </w:rPr>
            </w:pPr>
            <w:r w:rsidRPr="00B0430E">
              <w:rPr>
                <w:rFonts w:ascii="Trebuchet MS" w:hAnsi="Trebuchet MS" w:cs="Calibri"/>
                <w:color w:val="000000"/>
                <w:sz w:val="24"/>
                <w:szCs w:val="24"/>
              </w:rPr>
              <w:t>AÑOS</w:t>
            </w:r>
          </w:p>
        </w:tc>
        <w:tc>
          <w:tcPr>
            <w:tcW w:w="1499" w:type="dxa"/>
            <w:noWrap/>
            <w:vAlign w:val="center"/>
            <w:hideMark/>
          </w:tcPr>
          <w:p w:rsidR="00AB58D4" w:rsidRPr="00B0430E" w:rsidRDefault="00AB58D4" w:rsidP="00AB58D4">
            <w:pPr>
              <w:jc w:val="center"/>
              <w:rPr>
                <w:rFonts w:ascii="Trebuchet MS" w:hAnsi="Trebuchet MS" w:cs="Calibri"/>
                <w:color w:val="000000"/>
                <w:sz w:val="24"/>
                <w:szCs w:val="24"/>
              </w:rPr>
            </w:pPr>
            <w:r w:rsidRPr="00B0430E">
              <w:rPr>
                <w:rFonts w:ascii="Trebuchet MS" w:hAnsi="Trebuchet MS" w:cs="Calibri"/>
                <w:color w:val="000000"/>
                <w:sz w:val="24"/>
                <w:szCs w:val="24"/>
              </w:rPr>
              <w:t>PUNTAJE</w:t>
            </w:r>
          </w:p>
        </w:tc>
      </w:tr>
      <w:tr w:rsidR="00AB58D4" w:rsidRPr="00B0430E" w:rsidTr="00AB58D4">
        <w:trPr>
          <w:trHeight w:val="360"/>
        </w:trPr>
        <w:tc>
          <w:tcPr>
            <w:tcW w:w="1101" w:type="dxa"/>
            <w:noWrap/>
            <w:vAlign w:val="center"/>
            <w:hideMark/>
          </w:tcPr>
          <w:p w:rsidR="00AB58D4" w:rsidRPr="00B0430E" w:rsidRDefault="00AB58D4" w:rsidP="00AB58D4">
            <w:pPr>
              <w:jc w:val="center"/>
              <w:rPr>
                <w:rFonts w:ascii="Trebuchet MS" w:hAnsi="Trebuchet MS" w:cs="Calibri"/>
                <w:color w:val="000000"/>
                <w:sz w:val="24"/>
                <w:szCs w:val="24"/>
              </w:rPr>
            </w:pPr>
            <w:r w:rsidRPr="00B0430E">
              <w:rPr>
                <w:rFonts w:ascii="Trebuchet MS" w:hAnsi="Trebuchet MS" w:cs="Calibri"/>
                <w:color w:val="000000"/>
                <w:sz w:val="24"/>
                <w:szCs w:val="24"/>
              </w:rPr>
              <w:t>2015</w:t>
            </w:r>
          </w:p>
        </w:tc>
        <w:tc>
          <w:tcPr>
            <w:tcW w:w="1499" w:type="dxa"/>
            <w:noWrap/>
            <w:vAlign w:val="center"/>
            <w:hideMark/>
          </w:tcPr>
          <w:p w:rsidR="00AB58D4" w:rsidRPr="00B0430E" w:rsidRDefault="00AB58D4" w:rsidP="00AB58D4">
            <w:pPr>
              <w:jc w:val="center"/>
              <w:rPr>
                <w:rFonts w:ascii="Trebuchet MS" w:hAnsi="Trebuchet MS" w:cs="Calibri"/>
                <w:color w:val="000000"/>
                <w:sz w:val="24"/>
                <w:szCs w:val="24"/>
              </w:rPr>
            </w:pPr>
            <w:r>
              <w:rPr>
                <w:rFonts w:ascii="Trebuchet MS" w:hAnsi="Trebuchet MS" w:cs="Calibri"/>
                <w:color w:val="000000"/>
                <w:sz w:val="24"/>
                <w:szCs w:val="24"/>
              </w:rPr>
              <w:t>236</w:t>
            </w:r>
          </w:p>
        </w:tc>
      </w:tr>
      <w:tr w:rsidR="00AB58D4" w:rsidRPr="00B0430E" w:rsidTr="00AB58D4">
        <w:trPr>
          <w:trHeight w:val="360"/>
        </w:trPr>
        <w:tc>
          <w:tcPr>
            <w:tcW w:w="1101" w:type="dxa"/>
            <w:noWrap/>
            <w:vAlign w:val="center"/>
            <w:hideMark/>
          </w:tcPr>
          <w:p w:rsidR="00AB58D4" w:rsidRPr="00B0430E" w:rsidRDefault="00AB58D4" w:rsidP="00AB58D4">
            <w:pPr>
              <w:jc w:val="center"/>
              <w:rPr>
                <w:rFonts w:ascii="Trebuchet MS" w:hAnsi="Trebuchet MS" w:cs="Calibri"/>
                <w:color w:val="000000"/>
                <w:sz w:val="24"/>
                <w:szCs w:val="24"/>
              </w:rPr>
            </w:pPr>
            <w:r w:rsidRPr="00B0430E">
              <w:rPr>
                <w:rFonts w:ascii="Trebuchet MS" w:hAnsi="Trebuchet MS" w:cs="Calibri"/>
                <w:color w:val="000000"/>
                <w:sz w:val="24"/>
                <w:szCs w:val="24"/>
              </w:rPr>
              <w:t>2016</w:t>
            </w:r>
          </w:p>
        </w:tc>
        <w:tc>
          <w:tcPr>
            <w:tcW w:w="1499" w:type="dxa"/>
            <w:noWrap/>
            <w:vAlign w:val="center"/>
            <w:hideMark/>
          </w:tcPr>
          <w:p w:rsidR="00AB58D4" w:rsidRPr="00B0430E" w:rsidRDefault="00AB58D4" w:rsidP="00AB58D4">
            <w:pPr>
              <w:jc w:val="center"/>
              <w:rPr>
                <w:rFonts w:ascii="Trebuchet MS" w:hAnsi="Trebuchet MS" w:cs="Calibri"/>
                <w:color w:val="000000"/>
                <w:sz w:val="24"/>
                <w:szCs w:val="24"/>
              </w:rPr>
            </w:pPr>
            <w:r>
              <w:rPr>
                <w:rFonts w:ascii="Trebuchet MS" w:hAnsi="Trebuchet MS" w:cs="Calibri"/>
                <w:color w:val="000000"/>
                <w:sz w:val="24"/>
                <w:szCs w:val="24"/>
              </w:rPr>
              <w:t>214</w:t>
            </w:r>
          </w:p>
        </w:tc>
      </w:tr>
    </w:tbl>
    <w:p w:rsidR="00AB58D4" w:rsidRDefault="00AB58D4" w:rsidP="00AB58D4">
      <w:pPr>
        <w:jc w:val="both"/>
        <w:rPr>
          <w:rFonts w:ascii="Trebuchet MS" w:hAnsi="Trebuchet MS"/>
          <w:sz w:val="24"/>
        </w:rPr>
      </w:pPr>
    </w:p>
    <w:p w:rsidR="00AB58D4" w:rsidRDefault="00AB58D4" w:rsidP="00AB58D4">
      <w:pPr>
        <w:jc w:val="both"/>
        <w:rPr>
          <w:rFonts w:ascii="Trebuchet MS" w:hAnsi="Trebuchet MS"/>
          <w:sz w:val="24"/>
        </w:rPr>
      </w:pPr>
    </w:p>
    <w:p w:rsidR="00AB58D4" w:rsidRDefault="00AB58D4" w:rsidP="00AB58D4">
      <w:pPr>
        <w:jc w:val="both"/>
        <w:rPr>
          <w:rFonts w:ascii="Trebuchet MS" w:hAnsi="Trebuchet MS"/>
          <w:sz w:val="24"/>
        </w:rPr>
      </w:pPr>
    </w:p>
    <w:p w:rsidR="00AB58D4" w:rsidRDefault="00AB58D4" w:rsidP="00AB58D4">
      <w:pPr>
        <w:jc w:val="both"/>
        <w:rPr>
          <w:rFonts w:ascii="Trebuchet MS" w:hAnsi="Trebuchet MS"/>
          <w:sz w:val="24"/>
        </w:rPr>
      </w:pPr>
    </w:p>
    <w:p w:rsidR="00AB58D4" w:rsidRDefault="00AB58D4" w:rsidP="00AB58D4">
      <w:pPr>
        <w:jc w:val="both"/>
        <w:rPr>
          <w:rFonts w:ascii="Trebuchet MS" w:hAnsi="Trebuchet MS"/>
          <w:sz w:val="24"/>
        </w:rPr>
      </w:pPr>
    </w:p>
    <w:p w:rsidR="00AB58D4" w:rsidRDefault="00AB58D4" w:rsidP="00AB58D4">
      <w:pPr>
        <w:ind w:firstLine="708"/>
        <w:jc w:val="both"/>
        <w:rPr>
          <w:rFonts w:ascii="Trebuchet MS" w:hAnsi="Trebuchet MS"/>
          <w:sz w:val="24"/>
        </w:rPr>
      </w:pPr>
    </w:p>
    <w:p w:rsidR="00AB58D4" w:rsidRDefault="00AB58D4" w:rsidP="00AB58D4">
      <w:pPr>
        <w:ind w:firstLine="708"/>
        <w:jc w:val="both"/>
        <w:rPr>
          <w:rFonts w:ascii="Trebuchet MS" w:hAnsi="Trebuchet MS"/>
          <w:sz w:val="24"/>
        </w:rPr>
      </w:pPr>
    </w:p>
    <w:p w:rsidR="00AB58D4" w:rsidRDefault="00AB58D4" w:rsidP="00AB58D4">
      <w:pPr>
        <w:ind w:firstLine="708"/>
        <w:jc w:val="both"/>
        <w:rPr>
          <w:rFonts w:ascii="Trebuchet MS" w:hAnsi="Trebuchet MS"/>
          <w:sz w:val="24"/>
        </w:rPr>
      </w:pPr>
    </w:p>
    <w:p w:rsidR="00AB58D4" w:rsidRDefault="00AB58D4" w:rsidP="00AB58D4">
      <w:pPr>
        <w:ind w:firstLine="708"/>
        <w:jc w:val="both"/>
        <w:rPr>
          <w:rFonts w:ascii="Trebuchet MS" w:hAnsi="Trebuchet MS"/>
          <w:sz w:val="24"/>
        </w:rPr>
      </w:pPr>
    </w:p>
    <w:p w:rsidR="00AB58D4" w:rsidRPr="004B5F66" w:rsidRDefault="00AB58D4" w:rsidP="00AB58D4">
      <w:pPr>
        <w:pStyle w:val="Prrafodelista"/>
        <w:numPr>
          <w:ilvl w:val="0"/>
          <w:numId w:val="34"/>
        </w:numPr>
        <w:spacing w:line="276" w:lineRule="auto"/>
        <w:ind w:left="426"/>
        <w:contextualSpacing/>
        <w:jc w:val="both"/>
        <w:rPr>
          <w:rFonts w:ascii="Trebuchet MS" w:hAnsi="Trebuchet MS"/>
          <w:i/>
          <w:u w:val="dotted"/>
        </w:rPr>
      </w:pPr>
      <w:r w:rsidRPr="004B5F66">
        <w:rPr>
          <w:rFonts w:ascii="Trebuchet MS" w:hAnsi="Trebuchet MS"/>
          <w:i/>
          <w:u w:val="dotted"/>
        </w:rPr>
        <w:t>En el Año 2017 no se realizó SIMCE a los Sextos Años, por lo que se mantiene la Gráfica de los años anteriores.</w:t>
      </w:r>
    </w:p>
    <w:p w:rsidR="00AB58D4" w:rsidRDefault="00AB58D4" w:rsidP="00AB58D4">
      <w:pPr>
        <w:rPr>
          <w:rFonts w:ascii="Trebuchet MS" w:hAnsi="Trebuchet MS"/>
          <w:sz w:val="24"/>
        </w:rPr>
      </w:pPr>
      <w:r>
        <w:rPr>
          <w:rFonts w:ascii="Trebuchet MS" w:hAnsi="Trebuchet MS"/>
          <w:sz w:val="24"/>
        </w:rPr>
        <w:br w:type="page"/>
      </w:r>
    </w:p>
    <w:p w:rsidR="00AB58D4" w:rsidRDefault="00AB58D4" w:rsidP="00AB58D4">
      <w:pPr>
        <w:ind w:firstLine="708"/>
        <w:jc w:val="both"/>
        <w:rPr>
          <w:rFonts w:ascii="Trebuchet MS" w:hAnsi="Trebuchet MS"/>
          <w:sz w:val="24"/>
        </w:rPr>
      </w:pPr>
      <w:r>
        <w:rPr>
          <w:rFonts w:ascii="Trebuchet MS" w:hAnsi="Trebuchet MS"/>
          <w:sz w:val="24"/>
        </w:rPr>
        <w:lastRenderedPageBreak/>
        <w:t>En el Año 2016 no se realizó SIMCE a los Octavos Años, por lo que a continuación se expone los puntajes históricos.</w:t>
      </w:r>
    </w:p>
    <w:p w:rsidR="00AB58D4" w:rsidRPr="00DF2198" w:rsidRDefault="00AB58D4" w:rsidP="00AB58D4">
      <w:pPr>
        <w:jc w:val="both"/>
        <w:rPr>
          <w:rFonts w:ascii="Trebuchet MS" w:hAnsi="Trebuchet MS"/>
          <w:b/>
          <w:sz w:val="24"/>
          <w:u w:val="dotted"/>
        </w:rPr>
      </w:pPr>
    </w:p>
    <w:p w:rsidR="00AB58D4" w:rsidRPr="00357FB2" w:rsidRDefault="00AB58D4" w:rsidP="00AB58D4">
      <w:pPr>
        <w:pStyle w:val="Prrafodelista"/>
        <w:numPr>
          <w:ilvl w:val="0"/>
          <w:numId w:val="34"/>
        </w:numPr>
        <w:spacing w:line="276" w:lineRule="auto"/>
        <w:contextualSpacing/>
        <w:jc w:val="both"/>
        <w:rPr>
          <w:rFonts w:ascii="Trebuchet MS" w:hAnsi="Trebuchet MS"/>
          <w:b/>
          <w:u w:val="dotted"/>
        </w:rPr>
      </w:pPr>
      <w:r>
        <w:rPr>
          <w:rFonts w:ascii="Trebuchet MS" w:hAnsi="Trebuchet MS"/>
          <w:b/>
          <w:u w:val="dotted"/>
        </w:rPr>
        <w:t>OCTAVOS</w:t>
      </w:r>
      <w:r w:rsidRPr="00357FB2">
        <w:rPr>
          <w:rFonts w:ascii="Trebuchet MS" w:hAnsi="Trebuchet MS"/>
          <w:b/>
          <w:u w:val="dotted"/>
        </w:rPr>
        <w:t xml:space="preserve"> AÑOS BASICOS - </w:t>
      </w:r>
      <w:r>
        <w:rPr>
          <w:rFonts w:ascii="Trebuchet MS" w:hAnsi="Trebuchet MS"/>
          <w:b/>
          <w:u w:val="dotted"/>
        </w:rPr>
        <w:t>MATEMATICA</w:t>
      </w:r>
    </w:p>
    <w:p w:rsidR="00AB58D4" w:rsidRDefault="00AB58D4" w:rsidP="00AB58D4">
      <w:pPr>
        <w:jc w:val="both"/>
        <w:rPr>
          <w:rFonts w:ascii="Trebuchet MS" w:hAnsi="Trebuchet MS"/>
          <w:sz w:val="24"/>
        </w:rPr>
      </w:pPr>
    </w:p>
    <w:tbl>
      <w:tblPr>
        <w:tblW w:w="2600" w:type="dxa"/>
        <w:tblLook w:val="04A0" w:firstRow="1" w:lastRow="0" w:firstColumn="1" w:lastColumn="0" w:noHBand="0" w:noVBand="1"/>
      </w:tblPr>
      <w:tblGrid>
        <w:gridCol w:w="1101"/>
        <w:gridCol w:w="1499"/>
      </w:tblGrid>
      <w:tr w:rsidR="00AB58D4" w:rsidRPr="00B0430E" w:rsidTr="00AB58D4">
        <w:trPr>
          <w:trHeight w:val="360"/>
        </w:trPr>
        <w:tc>
          <w:tcPr>
            <w:tcW w:w="1101" w:type="dxa"/>
            <w:noWrap/>
            <w:vAlign w:val="center"/>
            <w:hideMark/>
          </w:tcPr>
          <w:p w:rsidR="00AB58D4" w:rsidRPr="00B0430E" w:rsidRDefault="00AB58D4" w:rsidP="00AB58D4">
            <w:pPr>
              <w:jc w:val="center"/>
              <w:rPr>
                <w:rFonts w:ascii="Trebuchet MS" w:hAnsi="Trebuchet MS" w:cs="Calibri"/>
                <w:color w:val="000000"/>
                <w:sz w:val="24"/>
                <w:szCs w:val="24"/>
              </w:rPr>
            </w:pPr>
            <w:r>
              <w:rPr>
                <w:rFonts w:ascii="Trebuchet MS" w:hAnsi="Trebuchet MS" w:cs="Calibri"/>
                <w:color w:val="000000"/>
                <w:sz w:val="24"/>
                <w:szCs w:val="24"/>
              </w:rPr>
              <w:t>AÑ</w:t>
            </w:r>
            <w:r w:rsidRPr="00B0430E">
              <w:rPr>
                <w:rFonts w:ascii="Trebuchet MS" w:hAnsi="Trebuchet MS" w:cs="Calibri"/>
                <w:color w:val="000000"/>
                <w:sz w:val="24"/>
                <w:szCs w:val="24"/>
              </w:rPr>
              <w:t>OS</w:t>
            </w:r>
          </w:p>
        </w:tc>
        <w:tc>
          <w:tcPr>
            <w:tcW w:w="1499" w:type="dxa"/>
            <w:noWrap/>
            <w:vAlign w:val="center"/>
            <w:hideMark/>
          </w:tcPr>
          <w:p w:rsidR="00AB58D4" w:rsidRPr="00B0430E" w:rsidRDefault="00AB58D4" w:rsidP="00AB58D4">
            <w:pPr>
              <w:jc w:val="center"/>
              <w:rPr>
                <w:rFonts w:ascii="Trebuchet MS" w:hAnsi="Trebuchet MS" w:cs="Calibri"/>
                <w:color w:val="000000"/>
                <w:sz w:val="24"/>
                <w:szCs w:val="24"/>
              </w:rPr>
            </w:pPr>
            <w:r w:rsidRPr="00B0430E">
              <w:rPr>
                <w:rFonts w:ascii="Trebuchet MS" w:hAnsi="Trebuchet MS" w:cs="Calibri"/>
                <w:color w:val="000000"/>
                <w:sz w:val="24"/>
                <w:szCs w:val="24"/>
              </w:rPr>
              <w:t>PUNTAJE</w:t>
            </w:r>
          </w:p>
        </w:tc>
      </w:tr>
      <w:tr w:rsidR="00AB58D4" w:rsidRPr="00B0430E" w:rsidTr="00AB58D4">
        <w:trPr>
          <w:trHeight w:val="360"/>
        </w:trPr>
        <w:tc>
          <w:tcPr>
            <w:tcW w:w="1101" w:type="dxa"/>
            <w:noWrap/>
            <w:vAlign w:val="center"/>
            <w:hideMark/>
          </w:tcPr>
          <w:p w:rsidR="00AB58D4" w:rsidRPr="00B0430E" w:rsidRDefault="00AB58D4" w:rsidP="00AB58D4">
            <w:pPr>
              <w:jc w:val="center"/>
              <w:rPr>
                <w:rFonts w:ascii="Trebuchet MS" w:hAnsi="Trebuchet MS" w:cs="Calibri"/>
                <w:color w:val="000000"/>
                <w:sz w:val="24"/>
                <w:szCs w:val="24"/>
              </w:rPr>
            </w:pPr>
            <w:r w:rsidRPr="00B0430E">
              <w:rPr>
                <w:rFonts w:ascii="Trebuchet MS" w:hAnsi="Trebuchet MS" w:cs="Calibri"/>
                <w:color w:val="000000"/>
                <w:sz w:val="24"/>
                <w:szCs w:val="24"/>
              </w:rPr>
              <w:t>2013</w:t>
            </w:r>
          </w:p>
        </w:tc>
        <w:tc>
          <w:tcPr>
            <w:tcW w:w="1499" w:type="dxa"/>
            <w:noWrap/>
            <w:vAlign w:val="center"/>
            <w:hideMark/>
          </w:tcPr>
          <w:p w:rsidR="00AB58D4" w:rsidRPr="00B0430E" w:rsidRDefault="00AB58D4" w:rsidP="00AB58D4">
            <w:pPr>
              <w:jc w:val="center"/>
              <w:rPr>
                <w:rFonts w:ascii="Trebuchet MS" w:hAnsi="Trebuchet MS" w:cs="Calibri"/>
                <w:color w:val="000000"/>
                <w:sz w:val="24"/>
                <w:szCs w:val="24"/>
              </w:rPr>
            </w:pPr>
            <w:r>
              <w:rPr>
                <w:rFonts w:ascii="Trebuchet MS" w:hAnsi="Trebuchet MS" w:cs="Calibri"/>
                <w:color w:val="000000"/>
                <w:sz w:val="24"/>
                <w:szCs w:val="24"/>
              </w:rPr>
              <w:t>243</w:t>
            </w:r>
          </w:p>
        </w:tc>
      </w:tr>
      <w:tr w:rsidR="00AB58D4" w:rsidRPr="00B0430E" w:rsidTr="00AB58D4">
        <w:trPr>
          <w:trHeight w:val="360"/>
        </w:trPr>
        <w:tc>
          <w:tcPr>
            <w:tcW w:w="1101" w:type="dxa"/>
            <w:noWrap/>
            <w:vAlign w:val="center"/>
            <w:hideMark/>
          </w:tcPr>
          <w:p w:rsidR="00AB58D4" w:rsidRPr="00B0430E" w:rsidRDefault="00AB58D4" w:rsidP="00AB58D4">
            <w:pPr>
              <w:jc w:val="center"/>
              <w:rPr>
                <w:rFonts w:ascii="Trebuchet MS" w:hAnsi="Trebuchet MS" w:cs="Calibri"/>
                <w:color w:val="000000"/>
                <w:sz w:val="24"/>
                <w:szCs w:val="24"/>
              </w:rPr>
            </w:pPr>
            <w:r w:rsidRPr="00B0430E">
              <w:rPr>
                <w:rFonts w:ascii="Trebuchet MS" w:hAnsi="Trebuchet MS" w:cs="Calibri"/>
                <w:color w:val="000000"/>
                <w:sz w:val="24"/>
                <w:szCs w:val="24"/>
              </w:rPr>
              <w:t>2014</w:t>
            </w:r>
          </w:p>
        </w:tc>
        <w:tc>
          <w:tcPr>
            <w:tcW w:w="1499" w:type="dxa"/>
            <w:noWrap/>
            <w:vAlign w:val="center"/>
            <w:hideMark/>
          </w:tcPr>
          <w:p w:rsidR="00AB58D4" w:rsidRPr="00B0430E" w:rsidRDefault="00AB58D4" w:rsidP="00AB58D4">
            <w:pPr>
              <w:jc w:val="center"/>
              <w:rPr>
                <w:rFonts w:ascii="Trebuchet MS" w:hAnsi="Trebuchet MS" w:cs="Calibri"/>
                <w:color w:val="000000"/>
                <w:sz w:val="24"/>
                <w:szCs w:val="24"/>
              </w:rPr>
            </w:pPr>
            <w:r>
              <w:rPr>
                <w:rFonts w:ascii="Trebuchet MS" w:hAnsi="Trebuchet MS" w:cs="Calibri"/>
                <w:color w:val="000000"/>
                <w:sz w:val="24"/>
                <w:szCs w:val="24"/>
              </w:rPr>
              <w:t>246</w:t>
            </w:r>
          </w:p>
        </w:tc>
      </w:tr>
      <w:tr w:rsidR="00AB58D4" w:rsidRPr="00B0430E" w:rsidTr="00AB58D4">
        <w:trPr>
          <w:trHeight w:val="360"/>
        </w:trPr>
        <w:tc>
          <w:tcPr>
            <w:tcW w:w="1101" w:type="dxa"/>
            <w:noWrap/>
            <w:vAlign w:val="center"/>
            <w:hideMark/>
          </w:tcPr>
          <w:p w:rsidR="00AB58D4" w:rsidRPr="00B0430E" w:rsidRDefault="00AB58D4" w:rsidP="00AB58D4">
            <w:pPr>
              <w:jc w:val="center"/>
              <w:rPr>
                <w:rFonts w:ascii="Trebuchet MS" w:hAnsi="Trebuchet MS" w:cs="Calibri"/>
                <w:color w:val="000000"/>
                <w:sz w:val="24"/>
                <w:szCs w:val="24"/>
              </w:rPr>
            </w:pPr>
            <w:r w:rsidRPr="00B0430E">
              <w:rPr>
                <w:rFonts w:ascii="Trebuchet MS" w:hAnsi="Trebuchet MS" w:cs="Calibri"/>
                <w:color w:val="000000"/>
                <w:sz w:val="24"/>
                <w:szCs w:val="24"/>
              </w:rPr>
              <w:t>2015</w:t>
            </w:r>
          </w:p>
        </w:tc>
        <w:tc>
          <w:tcPr>
            <w:tcW w:w="1499" w:type="dxa"/>
            <w:noWrap/>
            <w:vAlign w:val="center"/>
            <w:hideMark/>
          </w:tcPr>
          <w:p w:rsidR="00AB58D4" w:rsidRPr="00B0430E" w:rsidRDefault="00AB58D4" w:rsidP="00AB58D4">
            <w:pPr>
              <w:jc w:val="center"/>
              <w:rPr>
                <w:rFonts w:ascii="Trebuchet MS" w:hAnsi="Trebuchet MS" w:cs="Calibri"/>
                <w:color w:val="000000"/>
                <w:sz w:val="24"/>
                <w:szCs w:val="24"/>
              </w:rPr>
            </w:pPr>
            <w:r>
              <w:rPr>
                <w:rFonts w:ascii="Trebuchet MS" w:hAnsi="Trebuchet MS" w:cs="Calibri"/>
                <w:color w:val="000000"/>
                <w:sz w:val="24"/>
                <w:szCs w:val="24"/>
              </w:rPr>
              <w:t>245</w:t>
            </w:r>
          </w:p>
        </w:tc>
      </w:tr>
      <w:tr w:rsidR="00AB58D4" w:rsidRPr="00B0430E" w:rsidTr="00AB58D4">
        <w:trPr>
          <w:trHeight w:val="360"/>
        </w:trPr>
        <w:tc>
          <w:tcPr>
            <w:tcW w:w="1101" w:type="dxa"/>
            <w:noWrap/>
            <w:vAlign w:val="center"/>
            <w:hideMark/>
          </w:tcPr>
          <w:p w:rsidR="00AB58D4" w:rsidRPr="00B0430E" w:rsidRDefault="00AB58D4" w:rsidP="00AB58D4">
            <w:pPr>
              <w:jc w:val="center"/>
              <w:rPr>
                <w:rFonts w:ascii="Trebuchet MS" w:hAnsi="Trebuchet MS" w:cs="Calibri"/>
                <w:color w:val="000000"/>
                <w:sz w:val="24"/>
                <w:szCs w:val="24"/>
              </w:rPr>
            </w:pPr>
            <w:r>
              <w:rPr>
                <w:rFonts w:ascii="Trebuchet MS" w:hAnsi="Trebuchet MS" w:cs="Calibri"/>
                <w:color w:val="000000"/>
                <w:sz w:val="24"/>
                <w:szCs w:val="24"/>
              </w:rPr>
              <w:t>2017</w:t>
            </w:r>
          </w:p>
        </w:tc>
        <w:tc>
          <w:tcPr>
            <w:tcW w:w="1499" w:type="dxa"/>
            <w:noWrap/>
            <w:vAlign w:val="center"/>
            <w:hideMark/>
          </w:tcPr>
          <w:p w:rsidR="00AB58D4" w:rsidRPr="00B0430E" w:rsidRDefault="00AB58D4" w:rsidP="00AB58D4">
            <w:pPr>
              <w:jc w:val="center"/>
              <w:rPr>
                <w:rFonts w:ascii="Trebuchet MS" w:hAnsi="Trebuchet MS" w:cs="Calibri"/>
                <w:color w:val="000000"/>
                <w:sz w:val="24"/>
                <w:szCs w:val="24"/>
              </w:rPr>
            </w:pPr>
            <w:r>
              <w:rPr>
                <w:rFonts w:ascii="Trebuchet MS" w:hAnsi="Trebuchet MS" w:cs="Calibri"/>
                <w:color w:val="000000"/>
                <w:sz w:val="24"/>
                <w:szCs w:val="24"/>
              </w:rPr>
              <w:t>258</w:t>
            </w:r>
          </w:p>
        </w:tc>
      </w:tr>
    </w:tbl>
    <w:tbl>
      <w:tblPr>
        <w:tblStyle w:val="Listamedia2-nfasis6"/>
        <w:tblpPr w:leftFromText="141" w:rightFromText="141" w:vertAnchor="text" w:horzAnchor="page" w:tblpX="4664" w:tblpY="-1882"/>
        <w:tblW w:w="6520" w:type="dxa"/>
        <w:tblLook w:val="04A0" w:firstRow="1" w:lastRow="0" w:firstColumn="1" w:lastColumn="0" w:noHBand="0" w:noVBand="1"/>
      </w:tblPr>
      <w:tblGrid>
        <w:gridCol w:w="2920"/>
        <w:gridCol w:w="900"/>
        <w:gridCol w:w="900"/>
        <w:gridCol w:w="900"/>
        <w:gridCol w:w="900"/>
      </w:tblGrid>
      <w:tr w:rsidR="00AB58D4" w:rsidRPr="00B0430E" w:rsidTr="00AB58D4">
        <w:trPr>
          <w:cnfStyle w:val="100000000000" w:firstRow="1" w:lastRow="0" w:firstColumn="0" w:lastColumn="0" w:oddVBand="0" w:evenVBand="0" w:oddHBand="0" w:evenHBand="0" w:firstRowFirstColumn="0" w:firstRowLastColumn="0" w:lastRowFirstColumn="0" w:lastRowLastColumn="0"/>
          <w:trHeight w:val="360"/>
        </w:trPr>
        <w:tc>
          <w:tcPr>
            <w:cnfStyle w:val="001000000100" w:firstRow="0" w:lastRow="0" w:firstColumn="1" w:lastColumn="0" w:oddVBand="0" w:evenVBand="0" w:oddHBand="0" w:evenHBand="0" w:firstRowFirstColumn="1" w:firstRowLastColumn="0" w:lastRowFirstColumn="0" w:lastRowLastColumn="0"/>
            <w:tcW w:w="2920" w:type="dxa"/>
            <w:noWrap/>
            <w:vAlign w:val="center"/>
            <w:hideMark/>
          </w:tcPr>
          <w:p w:rsidR="00AB58D4" w:rsidRPr="00B0430E" w:rsidRDefault="00AB58D4" w:rsidP="00AB58D4">
            <w:pPr>
              <w:jc w:val="center"/>
              <w:rPr>
                <w:rFonts w:ascii="Trebuchet MS" w:eastAsia="Times New Roman" w:hAnsi="Trebuchet MS" w:cs="Calibri"/>
                <w:color w:val="000000"/>
                <w:lang w:eastAsia="es-CL"/>
              </w:rPr>
            </w:pPr>
            <w:r w:rsidRPr="00B0430E">
              <w:rPr>
                <w:rFonts w:ascii="Trebuchet MS" w:eastAsia="Times New Roman" w:hAnsi="Trebuchet MS" w:cs="Calibri"/>
                <w:color w:val="000000"/>
                <w:lang w:eastAsia="es-CL"/>
              </w:rPr>
              <w:t>NIVEL DE APRENDIZAJE</w:t>
            </w:r>
          </w:p>
        </w:tc>
        <w:tc>
          <w:tcPr>
            <w:tcW w:w="900" w:type="dxa"/>
            <w:noWrap/>
            <w:vAlign w:val="center"/>
            <w:hideMark/>
          </w:tcPr>
          <w:p w:rsidR="00AB58D4" w:rsidRPr="00B0430E" w:rsidRDefault="00AB58D4" w:rsidP="00AB58D4">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color w:val="000000"/>
                <w:lang w:eastAsia="es-CL"/>
              </w:rPr>
            </w:pPr>
            <w:r w:rsidRPr="00B0430E">
              <w:rPr>
                <w:rFonts w:ascii="Trebuchet MS" w:eastAsia="Times New Roman" w:hAnsi="Trebuchet MS" w:cs="Calibri"/>
                <w:color w:val="000000"/>
                <w:lang w:eastAsia="es-CL"/>
              </w:rPr>
              <w:t>2013</w:t>
            </w:r>
          </w:p>
        </w:tc>
        <w:tc>
          <w:tcPr>
            <w:tcW w:w="900" w:type="dxa"/>
            <w:noWrap/>
            <w:vAlign w:val="center"/>
            <w:hideMark/>
          </w:tcPr>
          <w:p w:rsidR="00AB58D4" w:rsidRPr="00B0430E" w:rsidRDefault="00AB58D4" w:rsidP="00AB58D4">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color w:val="000000"/>
                <w:lang w:eastAsia="es-CL"/>
              </w:rPr>
            </w:pPr>
            <w:r w:rsidRPr="00B0430E">
              <w:rPr>
                <w:rFonts w:ascii="Trebuchet MS" w:eastAsia="Times New Roman" w:hAnsi="Trebuchet MS" w:cs="Calibri"/>
                <w:color w:val="000000"/>
                <w:lang w:eastAsia="es-CL"/>
              </w:rPr>
              <w:t>2014</w:t>
            </w:r>
          </w:p>
        </w:tc>
        <w:tc>
          <w:tcPr>
            <w:tcW w:w="900" w:type="dxa"/>
            <w:noWrap/>
            <w:vAlign w:val="center"/>
            <w:hideMark/>
          </w:tcPr>
          <w:p w:rsidR="00AB58D4" w:rsidRPr="00B0430E" w:rsidRDefault="00AB58D4" w:rsidP="00AB58D4">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color w:val="000000"/>
                <w:lang w:eastAsia="es-CL"/>
              </w:rPr>
            </w:pPr>
            <w:r w:rsidRPr="00B0430E">
              <w:rPr>
                <w:rFonts w:ascii="Trebuchet MS" w:eastAsia="Times New Roman" w:hAnsi="Trebuchet MS" w:cs="Calibri"/>
                <w:color w:val="000000"/>
                <w:lang w:eastAsia="es-CL"/>
              </w:rPr>
              <w:t>2015</w:t>
            </w:r>
          </w:p>
        </w:tc>
        <w:tc>
          <w:tcPr>
            <w:tcW w:w="900" w:type="dxa"/>
            <w:noWrap/>
            <w:vAlign w:val="center"/>
            <w:hideMark/>
          </w:tcPr>
          <w:p w:rsidR="00AB58D4" w:rsidRPr="00B0430E" w:rsidRDefault="00AB58D4" w:rsidP="00AB58D4">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color w:val="000000"/>
                <w:lang w:eastAsia="es-CL"/>
              </w:rPr>
            </w:pPr>
            <w:r w:rsidRPr="00B0430E">
              <w:rPr>
                <w:rFonts w:ascii="Trebuchet MS" w:eastAsia="Times New Roman" w:hAnsi="Trebuchet MS" w:cs="Calibri"/>
                <w:color w:val="000000"/>
                <w:lang w:eastAsia="es-CL"/>
              </w:rPr>
              <w:t>2017</w:t>
            </w:r>
          </w:p>
        </w:tc>
      </w:tr>
      <w:tr w:rsidR="00AB58D4" w:rsidRPr="00B0430E" w:rsidTr="00AB58D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920" w:type="dxa"/>
            <w:noWrap/>
            <w:vAlign w:val="center"/>
            <w:hideMark/>
          </w:tcPr>
          <w:p w:rsidR="00AB58D4" w:rsidRPr="00B0430E" w:rsidRDefault="00AB58D4" w:rsidP="00AB58D4">
            <w:pPr>
              <w:rPr>
                <w:rFonts w:ascii="Trebuchet MS" w:eastAsia="Times New Roman" w:hAnsi="Trebuchet MS" w:cs="Calibri"/>
                <w:color w:val="000000"/>
                <w:sz w:val="24"/>
                <w:szCs w:val="24"/>
                <w:lang w:eastAsia="es-CL"/>
              </w:rPr>
            </w:pPr>
            <w:r w:rsidRPr="00B0430E">
              <w:rPr>
                <w:rFonts w:ascii="Trebuchet MS" w:eastAsia="Times New Roman" w:hAnsi="Trebuchet MS" w:cs="Calibri"/>
                <w:color w:val="000000"/>
                <w:sz w:val="24"/>
                <w:szCs w:val="24"/>
                <w:lang w:eastAsia="es-CL"/>
              </w:rPr>
              <w:t>Adecuado</w:t>
            </w:r>
          </w:p>
        </w:tc>
        <w:tc>
          <w:tcPr>
            <w:tcW w:w="900" w:type="dxa"/>
            <w:noWrap/>
            <w:vAlign w:val="center"/>
            <w:hideMark/>
          </w:tcPr>
          <w:p w:rsidR="00AB58D4" w:rsidRPr="00B043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6%</w:t>
            </w:r>
          </w:p>
        </w:tc>
        <w:tc>
          <w:tcPr>
            <w:tcW w:w="900" w:type="dxa"/>
            <w:noWrap/>
            <w:vAlign w:val="center"/>
            <w:hideMark/>
          </w:tcPr>
          <w:p w:rsidR="00AB58D4" w:rsidRPr="00B043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8</w:t>
            </w:r>
            <w:r w:rsidRPr="00B0430E">
              <w:rPr>
                <w:rFonts w:ascii="Trebuchet MS" w:eastAsia="Times New Roman" w:hAnsi="Trebuchet MS" w:cs="Calibri"/>
                <w:color w:val="000000"/>
                <w:sz w:val="24"/>
                <w:szCs w:val="24"/>
                <w:lang w:eastAsia="es-CL"/>
              </w:rPr>
              <w:t>%</w:t>
            </w:r>
          </w:p>
        </w:tc>
        <w:tc>
          <w:tcPr>
            <w:tcW w:w="900" w:type="dxa"/>
            <w:noWrap/>
            <w:vAlign w:val="center"/>
            <w:hideMark/>
          </w:tcPr>
          <w:p w:rsidR="00AB58D4" w:rsidRPr="00B043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14</w:t>
            </w:r>
            <w:r w:rsidRPr="00B0430E">
              <w:rPr>
                <w:rFonts w:ascii="Trebuchet MS" w:eastAsia="Times New Roman" w:hAnsi="Trebuchet MS" w:cs="Calibri"/>
                <w:color w:val="000000"/>
                <w:sz w:val="24"/>
                <w:szCs w:val="24"/>
                <w:lang w:eastAsia="es-CL"/>
              </w:rPr>
              <w:t>%</w:t>
            </w:r>
          </w:p>
        </w:tc>
        <w:tc>
          <w:tcPr>
            <w:tcW w:w="900" w:type="dxa"/>
            <w:noWrap/>
            <w:vAlign w:val="center"/>
          </w:tcPr>
          <w:p w:rsidR="00AB58D4" w:rsidRPr="00B043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sz w:val="24"/>
                <w:szCs w:val="24"/>
                <w:lang w:eastAsia="es-CL"/>
              </w:rPr>
            </w:pPr>
          </w:p>
        </w:tc>
      </w:tr>
      <w:tr w:rsidR="00AB58D4" w:rsidRPr="00B0430E" w:rsidTr="00AB58D4">
        <w:trPr>
          <w:trHeight w:val="360"/>
        </w:trPr>
        <w:tc>
          <w:tcPr>
            <w:cnfStyle w:val="001000000000" w:firstRow="0" w:lastRow="0" w:firstColumn="1" w:lastColumn="0" w:oddVBand="0" w:evenVBand="0" w:oddHBand="0" w:evenHBand="0" w:firstRowFirstColumn="0" w:firstRowLastColumn="0" w:lastRowFirstColumn="0" w:lastRowLastColumn="0"/>
            <w:tcW w:w="2920" w:type="dxa"/>
            <w:noWrap/>
            <w:vAlign w:val="center"/>
            <w:hideMark/>
          </w:tcPr>
          <w:p w:rsidR="00AB58D4" w:rsidRPr="00B0430E" w:rsidRDefault="00AB58D4" w:rsidP="00AB58D4">
            <w:pPr>
              <w:rPr>
                <w:rFonts w:ascii="Trebuchet MS" w:eastAsia="Times New Roman" w:hAnsi="Trebuchet MS" w:cs="Calibri"/>
                <w:color w:val="000000"/>
                <w:sz w:val="24"/>
                <w:szCs w:val="24"/>
                <w:lang w:eastAsia="es-CL"/>
              </w:rPr>
            </w:pPr>
            <w:r w:rsidRPr="00B0430E">
              <w:rPr>
                <w:rFonts w:ascii="Trebuchet MS" w:eastAsia="Times New Roman" w:hAnsi="Trebuchet MS" w:cs="Calibri"/>
                <w:color w:val="000000"/>
                <w:sz w:val="24"/>
                <w:szCs w:val="24"/>
                <w:lang w:eastAsia="es-CL"/>
              </w:rPr>
              <w:t>Elemental</w:t>
            </w:r>
          </w:p>
        </w:tc>
        <w:tc>
          <w:tcPr>
            <w:tcW w:w="900" w:type="dxa"/>
            <w:noWrap/>
            <w:vAlign w:val="center"/>
            <w:hideMark/>
          </w:tcPr>
          <w:p w:rsidR="00AB58D4" w:rsidRPr="00B0430E" w:rsidRDefault="00AB58D4" w:rsidP="00AB58D4">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40%</w:t>
            </w:r>
          </w:p>
        </w:tc>
        <w:tc>
          <w:tcPr>
            <w:tcW w:w="900" w:type="dxa"/>
            <w:noWrap/>
            <w:vAlign w:val="center"/>
            <w:hideMark/>
          </w:tcPr>
          <w:p w:rsidR="00AB58D4" w:rsidRPr="00B0430E" w:rsidRDefault="00AB58D4" w:rsidP="00AB58D4">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41</w:t>
            </w:r>
            <w:r w:rsidRPr="00B0430E">
              <w:rPr>
                <w:rFonts w:ascii="Trebuchet MS" w:eastAsia="Times New Roman" w:hAnsi="Trebuchet MS" w:cs="Calibri"/>
                <w:color w:val="000000"/>
                <w:sz w:val="24"/>
                <w:szCs w:val="24"/>
                <w:lang w:eastAsia="es-CL"/>
              </w:rPr>
              <w:t>%</w:t>
            </w:r>
          </w:p>
        </w:tc>
        <w:tc>
          <w:tcPr>
            <w:tcW w:w="900" w:type="dxa"/>
            <w:noWrap/>
            <w:vAlign w:val="center"/>
            <w:hideMark/>
          </w:tcPr>
          <w:p w:rsidR="00AB58D4" w:rsidRPr="00B0430E" w:rsidRDefault="00AB58D4" w:rsidP="00AB58D4">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31</w:t>
            </w:r>
            <w:r w:rsidRPr="00B0430E">
              <w:rPr>
                <w:rFonts w:ascii="Trebuchet MS" w:eastAsia="Times New Roman" w:hAnsi="Trebuchet MS" w:cs="Calibri"/>
                <w:color w:val="000000"/>
                <w:sz w:val="24"/>
                <w:szCs w:val="24"/>
                <w:lang w:eastAsia="es-CL"/>
              </w:rPr>
              <w:t>%</w:t>
            </w:r>
          </w:p>
        </w:tc>
        <w:tc>
          <w:tcPr>
            <w:tcW w:w="900" w:type="dxa"/>
            <w:noWrap/>
            <w:vAlign w:val="center"/>
          </w:tcPr>
          <w:p w:rsidR="00AB58D4" w:rsidRPr="00B0430E" w:rsidRDefault="00AB58D4" w:rsidP="00AB58D4">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4"/>
                <w:szCs w:val="24"/>
                <w:lang w:eastAsia="es-CL"/>
              </w:rPr>
            </w:pPr>
          </w:p>
        </w:tc>
      </w:tr>
      <w:tr w:rsidR="00AB58D4" w:rsidRPr="00B0430E" w:rsidTr="00AB58D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920" w:type="dxa"/>
            <w:noWrap/>
            <w:vAlign w:val="center"/>
            <w:hideMark/>
          </w:tcPr>
          <w:p w:rsidR="00AB58D4" w:rsidRPr="00B0430E" w:rsidRDefault="00AB58D4" w:rsidP="00AB58D4">
            <w:pPr>
              <w:rPr>
                <w:rFonts w:ascii="Trebuchet MS" w:eastAsia="Times New Roman" w:hAnsi="Trebuchet MS" w:cs="Calibri"/>
                <w:color w:val="000000"/>
                <w:sz w:val="24"/>
                <w:szCs w:val="24"/>
                <w:lang w:eastAsia="es-CL"/>
              </w:rPr>
            </w:pPr>
            <w:r w:rsidRPr="00B0430E">
              <w:rPr>
                <w:rFonts w:ascii="Trebuchet MS" w:eastAsia="Times New Roman" w:hAnsi="Trebuchet MS" w:cs="Calibri"/>
                <w:color w:val="000000"/>
                <w:sz w:val="24"/>
                <w:szCs w:val="24"/>
                <w:lang w:eastAsia="es-CL"/>
              </w:rPr>
              <w:t>Insuficiente</w:t>
            </w:r>
          </w:p>
        </w:tc>
        <w:tc>
          <w:tcPr>
            <w:tcW w:w="900" w:type="dxa"/>
            <w:noWrap/>
            <w:vAlign w:val="center"/>
            <w:hideMark/>
          </w:tcPr>
          <w:p w:rsidR="00AB58D4" w:rsidRPr="00B043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54</w:t>
            </w:r>
            <w:r w:rsidRPr="00B0430E">
              <w:rPr>
                <w:rFonts w:ascii="Trebuchet MS" w:eastAsia="Times New Roman" w:hAnsi="Trebuchet MS" w:cs="Calibri"/>
                <w:color w:val="000000"/>
                <w:sz w:val="24"/>
                <w:szCs w:val="24"/>
                <w:lang w:eastAsia="es-CL"/>
              </w:rPr>
              <w:t>%</w:t>
            </w:r>
          </w:p>
        </w:tc>
        <w:tc>
          <w:tcPr>
            <w:tcW w:w="900" w:type="dxa"/>
            <w:noWrap/>
            <w:vAlign w:val="center"/>
            <w:hideMark/>
          </w:tcPr>
          <w:p w:rsidR="00AB58D4" w:rsidRPr="00B043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51</w:t>
            </w:r>
            <w:r w:rsidRPr="00B0430E">
              <w:rPr>
                <w:rFonts w:ascii="Trebuchet MS" w:eastAsia="Times New Roman" w:hAnsi="Trebuchet MS" w:cs="Calibri"/>
                <w:color w:val="000000"/>
                <w:sz w:val="24"/>
                <w:szCs w:val="24"/>
                <w:lang w:eastAsia="es-CL"/>
              </w:rPr>
              <w:t>%</w:t>
            </w:r>
          </w:p>
        </w:tc>
        <w:tc>
          <w:tcPr>
            <w:tcW w:w="900" w:type="dxa"/>
            <w:noWrap/>
            <w:vAlign w:val="center"/>
            <w:hideMark/>
          </w:tcPr>
          <w:p w:rsidR="00AB58D4" w:rsidRPr="00B043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56</w:t>
            </w:r>
            <w:r w:rsidRPr="00B0430E">
              <w:rPr>
                <w:rFonts w:ascii="Trebuchet MS" w:eastAsia="Times New Roman" w:hAnsi="Trebuchet MS" w:cs="Calibri"/>
                <w:color w:val="000000"/>
                <w:sz w:val="24"/>
                <w:szCs w:val="24"/>
                <w:lang w:eastAsia="es-CL"/>
              </w:rPr>
              <w:t>%</w:t>
            </w:r>
          </w:p>
        </w:tc>
        <w:tc>
          <w:tcPr>
            <w:tcW w:w="900" w:type="dxa"/>
            <w:noWrap/>
            <w:vAlign w:val="center"/>
          </w:tcPr>
          <w:p w:rsidR="00AB58D4" w:rsidRPr="00B043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sz w:val="24"/>
                <w:szCs w:val="24"/>
                <w:lang w:eastAsia="es-CL"/>
              </w:rPr>
            </w:pPr>
          </w:p>
        </w:tc>
      </w:tr>
    </w:tbl>
    <w:p w:rsidR="00AB58D4" w:rsidRDefault="00AB58D4" w:rsidP="00AB58D4">
      <w:pPr>
        <w:jc w:val="both"/>
        <w:rPr>
          <w:rFonts w:ascii="Trebuchet MS" w:hAnsi="Trebuchet MS"/>
          <w:sz w:val="24"/>
        </w:rPr>
      </w:pPr>
    </w:p>
    <w:p w:rsidR="00AB58D4" w:rsidRPr="00B2090B" w:rsidRDefault="00AB58D4" w:rsidP="00AB58D4">
      <w:pPr>
        <w:pStyle w:val="Prrafodelista"/>
        <w:numPr>
          <w:ilvl w:val="0"/>
          <w:numId w:val="34"/>
        </w:numPr>
        <w:spacing w:line="276" w:lineRule="auto"/>
        <w:contextualSpacing/>
        <w:jc w:val="both"/>
        <w:rPr>
          <w:rFonts w:ascii="Trebuchet MS" w:hAnsi="Trebuchet MS"/>
          <w:i/>
        </w:rPr>
      </w:pPr>
      <w:r w:rsidRPr="00B2090B">
        <w:rPr>
          <w:rFonts w:ascii="Trebuchet MS" w:hAnsi="Trebuchet MS"/>
          <w:i/>
        </w:rPr>
        <w:t>Nivel de Aprendizaje en estado Pendiente.</w:t>
      </w:r>
    </w:p>
    <w:p w:rsidR="00AB58D4" w:rsidRDefault="00AB58D4" w:rsidP="00AB58D4">
      <w:pPr>
        <w:jc w:val="both"/>
        <w:rPr>
          <w:rFonts w:ascii="Trebuchet MS" w:hAnsi="Trebuchet MS"/>
          <w:sz w:val="24"/>
        </w:rPr>
      </w:pPr>
    </w:p>
    <w:p w:rsidR="00AB58D4" w:rsidRDefault="00AB58D4" w:rsidP="00AB58D4">
      <w:pPr>
        <w:jc w:val="both"/>
        <w:rPr>
          <w:rFonts w:ascii="Trebuchet MS" w:hAnsi="Trebuchet MS"/>
          <w:sz w:val="24"/>
        </w:rPr>
      </w:pPr>
      <w:r>
        <w:rPr>
          <w:rFonts w:ascii="Trebuchet MS" w:hAnsi="Trebuchet MS"/>
          <w:sz w:val="24"/>
        </w:rPr>
        <w:t xml:space="preserve"> </w:t>
      </w:r>
      <w:r>
        <w:rPr>
          <w:rFonts w:ascii="Trebuchet MS" w:hAnsi="Trebuchet MS"/>
          <w:noProof/>
          <w:sz w:val="24"/>
        </w:rPr>
        <w:drawing>
          <wp:inline distT="0" distB="0" distL="0" distR="0" wp14:anchorId="6CB7A97F" wp14:editId="5CEE6E03">
            <wp:extent cx="2033517" cy="3200400"/>
            <wp:effectExtent l="38100" t="38100" r="100330" b="9525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rFonts w:ascii="Trebuchet MS" w:hAnsi="Trebuchet MS"/>
          <w:noProof/>
          <w:sz w:val="24"/>
        </w:rPr>
        <w:drawing>
          <wp:inline distT="0" distB="0" distL="0" distR="0" wp14:anchorId="41FF531D" wp14:editId="7B245A32">
            <wp:extent cx="3234519" cy="3200400"/>
            <wp:effectExtent l="38100" t="38100" r="99695" b="9525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B58D4" w:rsidRDefault="00AB58D4" w:rsidP="00AB58D4">
      <w:pPr>
        <w:ind w:firstLine="708"/>
        <w:jc w:val="both"/>
        <w:rPr>
          <w:rFonts w:ascii="Trebuchet MS" w:hAnsi="Trebuchet MS"/>
          <w:sz w:val="24"/>
        </w:rPr>
      </w:pPr>
    </w:p>
    <w:p w:rsidR="00AB58D4" w:rsidRDefault="00AB58D4" w:rsidP="00AB58D4">
      <w:pPr>
        <w:rPr>
          <w:rFonts w:ascii="Trebuchet MS" w:hAnsi="Trebuchet MS"/>
          <w:b/>
          <w:sz w:val="24"/>
          <w:u w:val="dotted"/>
        </w:rPr>
      </w:pPr>
      <w:r>
        <w:rPr>
          <w:rFonts w:ascii="Trebuchet MS" w:hAnsi="Trebuchet MS"/>
          <w:b/>
          <w:sz w:val="24"/>
          <w:u w:val="dotted"/>
        </w:rPr>
        <w:br w:type="page"/>
      </w:r>
    </w:p>
    <w:p w:rsidR="00AB58D4" w:rsidRPr="00357FB2" w:rsidRDefault="00AB58D4" w:rsidP="00AB58D4">
      <w:pPr>
        <w:pStyle w:val="Prrafodelista"/>
        <w:numPr>
          <w:ilvl w:val="0"/>
          <w:numId w:val="34"/>
        </w:numPr>
        <w:spacing w:line="276" w:lineRule="auto"/>
        <w:contextualSpacing/>
        <w:jc w:val="both"/>
        <w:rPr>
          <w:rFonts w:ascii="Trebuchet MS" w:hAnsi="Trebuchet MS"/>
          <w:b/>
          <w:u w:val="dotted"/>
        </w:rPr>
      </w:pPr>
      <w:r>
        <w:rPr>
          <w:rFonts w:ascii="Trebuchet MS" w:hAnsi="Trebuchet MS"/>
          <w:b/>
          <w:u w:val="dotted"/>
        </w:rPr>
        <w:lastRenderedPageBreak/>
        <w:t>OCTAVOS</w:t>
      </w:r>
      <w:r w:rsidRPr="00357FB2">
        <w:rPr>
          <w:rFonts w:ascii="Trebuchet MS" w:hAnsi="Trebuchet MS"/>
          <w:b/>
          <w:u w:val="dotted"/>
        </w:rPr>
        <w:t xml:space="preserve"> AÑOS BASICOS - </w:t>
      </w:r>
      <w:r>
        <w:rPr>
          <w:rFonts w:ascii="Trebuchet MS" w:hAnsi="Trebuchet MS"/>
          <w:b/>
          <w:u w:val="dotted"/>
        </w:rPr>
        <w:t>LENGUAJE</w:t>
      </w:r>
    </w:p>
    <w:p w:rsidR="00AB58D4" w:rsidRDefault="00AB58D4" w:rsidP="00AB58D4">
      <w:pPr>
        <w:jc w:val="both"/>
        <w:rPr>
          <w:rFonts w:ascii="Trebuchet MS" w:hAnsi="Trebuchet MS"/>
          <w:sz w:val="24"/>
        </w:rPr>
      </w:pPr>
    </w:p>
    <w:tbl>
      <w:tblPr>
        <w:tblW w:w="2600" w:type="dxa"/>
        <w:tblLook w:val="04A0" w:firstRow="1" w:lastRow="0" w:firstColumn="1" w:lastColumn="0" w:noHBand="0" w:noVBand="1"/>
      </w:tblPr>
      <w:tblGrid>
        <w:gridCol w:w="1101"/>
        <w:gridCol w:w="1499"/>
      </w:tblGrid>
      <w:tr w:rsidR="00AB58D4" w:rsidRPr="00B0430E" w:rsidTr="00AB58D4">
        <w:trPr>
          <w:trHeight w:val="360"/>
        </w:trPr>
        <w:tc>
          <w:tcPr>
            <w:tcW w:w="1101" w:type="dxa"/>
            <w:noWrap/>
            <w:vAlign w:val="center"/>
            <w:hideMark/>
          </w:tcPr>
          <w:p w:rsidR="00AB58D4" w:rsidRPr="00B0430E" w:rsidRDefault="00AB58D4" w:rsidP="00AB58D4">
            <w:pPr>
              <w:jc w:val="center"/>
              <w:rPr>
                <w:rFonts w:ascii="Trebuchet MS" w:hAnsi="Trebuchet MS" w:cs="Calibri"/>
                <w:color w:val="000000"/>
                <w:sz w:val="24"/>
                <w:szCs w:val="24"/>
              </w:rPr>
            </w:pPr>
            <w:r w:rsidRPr="00B0430E">
              <w:rPr>
                <w:rFonts w:ascii="Trebuchet MS" w:hAnsi="Trebuchet MS" w:cs="Calibri"/>
                <w:color w:val="000000"/>
                <w:sz w:val="24"/>
                <w:szCs w:val="24"/>
              </w:rPr>
              <w:t>AÑOS</w:t>
            </w:r>
          </w:p>
        </w:tc>
        <w:tc>
          <w:tcPr>
            <w:tcW w:w="1499" w:type="dxa"/>
            <w:noWrap/>
            <w:vAlign w:val="center"/>
            <w:hideMark/>
          </w:tcPr>
          <w:p w:rsidR="00AB58D4" w:rsidRPr="00B0430E" w:rsidRDefault="00AB58D4" w:rsidP="00AB58D4">
            <w:pPr>
              <w:jc w:val="center"/>
              <w:rPr>
                <w:rFonts w:ascii="Trebuchet MS" w:hAnsi="Trebuchet MS" w:cs="Calibri"/>
                <w:color w:val="000000"/>
                <w:sz w:val="24"/>
                <w:szCs w:val="24"/>
              </w:rPr>
            </w:pPr>
            <w:r w:rsidRPr="00B0430E">
              <w:rPr>
                <w:rFonts w:ascii="Trebuchet MS" w:hAnsi="Trebuchet MS" w:cs="Calibri"/>
                <w:color w:val="000000"/>
                <w:sz w:val="24"/>
                <w:szCs w:val="24"/>
              </w:rPr>
              <w:t>PUNTAJE</w:t>
            </w:r>
          </w:p>
        </w:tc>
      </w:tr>
      <w:tr w:rsidR="00AB58D4" w:rsidRPr="00B0430E" w:rsidTr="00AB58D4">
        <w:trPr>
          <w:trHeight w:val="360"/>
        </w:trPr>
        <w:tc>
          <w:tcPr>
            <w:tcW w:w="1101" w:type="dxa"/>
            <w:noWrap/>
            <w:vAlign w:val="center"/>
            <w:hideMark/>
          </w:tcPr>
          <w:p w:rsidR="00AB58D4" w:rsidRPr="00B0430E" w:rsidRDefault="00AB58D4" w:rsidP="00AB58D4">
            <w:pPr>
              <w:jc w:val="center"/>
              <w:rPr>
                <w:rFonts w:ascii="Trebuchet MS" w:hAnsi="Trebuchet MS" w:cs="Calibri"/>
                <w:color w:val="000000"/>
                <w:sz w:val="24"/>
                <w:szCs w:val="24"/>
              </w:rPr>
            </w:pPr>
            <w:r w:rsidRPr="00B0430E">
              <w:rPr>
                <w:rFonts w:ascii="Trebuchet MS" w:hAnsi="Trebuchet MS" w:cs="Calibri"/>
                <w:color w:val="000000"/>
                <w:sz w:val="24"/>
                <w:szCs w:val="24"/>
              </w:rPr>
              <w:t>2013</w:t>
            </w:r>
          </w:p>
        </w:tc>
        <w:tc>
          <w:tcPr>
            <w:tcW w:w="1499" w:type="dxa"/>
            <w:noWrap/>
            <w:vAlign w:val="center"/>
            <w:hideMark/>
          </w:tcPr>
          <w:p w:rsidR="00AB58D4" w:rsidRPr="00B0430E" w:rsidRDefault="00AB58D4" w:rsidP="00AB58D4">
            <w:pPr>
              <w:jc w:val="center"/>
              <w:rPr>
                <w:rFonts w:ascii="Trebuchet MS" w:hAnsi="Trebuchet MS" w:cs="Calibri"/>
                <w:color w:val="000000"/>
                <w:sz w:val="24"/>
                <w:szCs w:val="24"/>
              </w:rPr>
            </w:pPr>
            <w:r>
              <w:rPr>
                <w:rFonts w:ascii="Trebuchet MS" w:hAnsi="Trebuchet MS" w:cs="Calibri"/>
                <w:color w:val="000000"/>
                <w:sz w:val="24"/>
                <w:szCs w:val="24"/>
              </w:rPr>
              <w:t>237</w:t>
            </w:r>
          </w:p>
        </w:tc>
      </w:tr>
      <w:tr w:rsidR="00AB58D4" w:rsidRPr="00B0430E" w:rsidTr="00AB58D4">
        <w:trPr>
          <w:trHeight w:val="360"/>
        </w:trPr>
        <w:tc>
          <w:tcPr>
            <w:tcW w:w="1101" w:type="dxa"/>
            <w:noWrap/>
            <w:vAlign w:val="center"/>
            <w:hideMark/>
          </w:tcPr>
          <w:p w:rsidR="00AB58D4" w:rsidRPr="00B0430E" w:rsidRDefault="00AB58D4" w:rsidP="00AB58D4">
            <w:pPr>
              <w:jc w:val="center"/>
              <w:rPr>
                <w:rFonts w:ascii="Trebuchet MS" w:hAnsi="Trebuchet MS" w:cs="Calibri"/>
                <w:color w:val="000000"/>
                <w:sz w:val="24"/>
                <w:szCs w:val="24"/>
              </w:rPr>
            </w:pPr>
            <w:r w:rsidRPr="00B0430E">
              <w:rPr>
                <w:rFonts w:ascii="Trebuchet MS" w:hAnsi="Trebuchet MS" w:cs="Calibri"/>
                <w:color w:val="000000"/>
                <w:sz w:val="24"/>
                <w:szCs w:val="24"/>
              </w:rPr>
              <w:t>2014</w:t>
            </w:r>
          </w:p>
        </w:tc>
        <w:tc>
          <w:tcPr>
            <w:tcW w:w="1499" w:type="dxa"/>
            <w:noWrap/>
            <w:vAlign w:val="center"/>
            <w:hideMark/>
          </w:tcPr>
          <w:p w:rsidR="00AB58D4" w:rsidRPr="00B0430E" w:rsidRDefault="00AB58D4" w:rsidP="00AB58D4">
            <w:pPr>
              <w:jc w:val="center"/>
              <w:rPr>
                <w:rFonts w:ascii="Trebuchet MS" w:hAnsi="Trebuchet MS" w:cs="Calibri"/>
                <w:color w:val="000000"/>
                <w:sz w:val="24"/>
                <w:szCs w:val="24"/>
              </w:rPr>
            </w:pPr>
            <w:r>
              <w:rPr>
                <w:rFonts w:ascii="Trebuchet MS" w:hAnsi="Trebuchet MS" w:cs="Calibri"/>
                <w:color w:val="000000"/>
                <w:sz w:val="24"/>
                <w:szCs w:val="24"/>
              </w:rPr>
              <w:t>212</w:t>
            </w:r>
          </w:p>
        </w:tc>
      </w:tr>
      <w:tr w:rsidR="00AB58D4" w:rsidRPr="00B0430E" w:rsidTr="00AB58D4">
        <w:trPr>
          <w:trHeight w:val="360"/>
        </w:trPr>
        <w:tc>
          <w:tcPr>
            <w:tcW w:w="1101" w:type="dxa"/>
            <w:noWrap/>
            <w:vAlign w:val="center"/>
            <w:hideMark/>
          </w:tcPr>
          <w:p w:rsidR="00AB58D4" w:rsidRPr="00B0430E" w:rsidRDefault="00AB58D4" w:rsidP="00AB58D4">
            <w:pPr>
              <w:jc w:val="center"/>
              <w:rPr>
                <w:rFonts w:ascii="Trebuchet MS" w:hAnsi="Trebuchet MS" w:cs="Calibri"/>
                <w:color w:val="000000"/>
                <w:sz w:val="24"/>
                <w:szCs w:val="24"/>
              </w:rPr>
            </w:pPr>
            <w:r w:rsidRPr="00B0430E">
              <w:rPr>
                <w:rFonts w:ascii="Trebuchet MS" w:hAnsi="Trebuchet MS" w:cs="Calibri"/>
                <w:color w:val="000000"/>
                <w:sz w:val="24"/>
                <w:szCs w:val="24"/>
              </w:rPr>
              <w:t>2015</w:t>
            </w:r>
          </w:p>
        </w:tc>
        <w:tc>
          <w:tcPr>
            <w:tcW w:w="1499" w:type="dxa"/>
            <w:noWrap/>
            <w:vAlign w:val="center"/>
            <w:hideMark/>
          </w:tcPr>
          <w:p w:rsidR="00AB58D4" w:rsidRPr="00B0430E" w:rsidRDefault="00AB58D4" w:rsidP="00AB58D4">
            <w:pPr>
              <w:jc w:val="center"/>
              <w:rPr>
                <w:rFonts w:ascii="Trebuchet MS" w:hAnsi="Trebuchet MS" w:cs="Calibri"/>
                <w:color w:val="000000"/>
                <w:sz w:val="24"/>
                <w:szCs w:val="24"/>
              </w:rPr>
            </w:pPr>
            <w:r>
              <w:rPr>
                <w:rFonts w:ascii="Trebuchet MS" w:hAnsi="Trebuchet MS" w:cs="Calibri"/>
                <w:color w:val="000000"/>
                <w:sz w:val="24"/>
                <w:szCs w:val="24"/>
              </w:rPr>
              <w:t>221</w:t>
            </w:r>
          </w:p>
        </w:tc>
      </w:tr>
      <w:tr w:rsidR="00AB58D4" w:rsidRPr="00B0430E" w:rsidTr="00AB58D4">
        <w:trPr>
          <w:trHeight w:val="360"/>
        </w:trPr>
        <w:tc>
          <w:tcPr>
            <w:tcW w:w="1101" w:type="dxa"/>
            <w:noWrap/>
            <w:vAlign w:val="center"/>
            <w:hideMark/>
          </w:tcPr>
          <w:p w:rsidR="00AB58D4" w:rsidRPr="00B0430E" w:rsidRDefault="00AB58D4" w:rsidP="00AB58D4">
            <w:pPr>
              <w:jc w:val="center"/>
              <w:rPr>
                <w:rFonts w:ascii="Trebuchet MS" w:hAnsi="Trebuchet MS" w:cs="Calibri"/>
                <w:color w:val="000000"/>
                <w:sz w:val="24"/>
                <w:szCs w:val="24"/>
              </w:rPr>
            </w:pPr>
            <w:r>
              <w:rPr>
                <w:rFonts w:ascii="Trebuchet MS" w:hAnsi="Trebuchet MS" w:cs="Calibri"/>
                <w:color w:val="000000"/>
                <w:sz w:val="24"/>
                <w:szCs w:val="24"/>
              </w:rPr>
              <w:t>2017</w:t>
            </w:r>
          </w:p>
        </w:tc>
        <w:tc>
          <w:tcPr>
            <w:tcW w:w="1499" w:type="dxa"/>
            <w:noWrap/>
            <w:vAlign w:val="center"/>
            <w:hideMark/>
          </w:tcPr>
          <w:p w:rsidR="00AB58D4" w:rsidRPr="00B0430E" w:rsidRDefault="00AB58D4" w:rsidP="00AB58D4">
            <w:pPr>
              <w:jc w:val="center"/>
              <w:rPr>
                <w:rFonts w:ascii="Trebuchet MS" w:hAnsi="Trebuchet MS" w:cs="Calibri"/>
                <w:color w:val="000000"/>
                <w:sz w:val="24"/>
                <w:szCs w:val="24"/>
              </w:rPr>
            </w:pPr>
            <w:r>
              <w:rPr>
                <w:rFonts w:ascii="Trebuchet MS" w:hAnsi="Trebuchet MS" w:cs="Calibri"/>
                <w:color w:val="000000"/>
                <w:sz w:val="24"/>
                <w:szCs w:val="24"/>
              </w:rPr>
              <w:t>238</w:t>
            </w:r>
          </w:p>
        </w:tc>
      </w:tr>
    </w:tbl>
    <w:tbl>
      <w:tblPr>
        <w:tblStyle w:val="Listamedia2-nfasis6"/>
        <w:tblpPr w:leftFromText="141" w:rightFromText="141" w:vertAnchor="text" w:horzAnchor="page" w:tblpX="4664" w:tblpY="-1882"/>
        <w:tblW w:w="6520" w:type="dxa"/>
        <w:tblLook w:val="04A0" w:firstRow="1" w:lastRow="0" w:firstColumn="1" w:lastColumn="0" w:noHBand="0" w:noVBand="1"/>
      </w:tblPr>
      <w:tblGrid>
        <w:gridCol w:w="2920"/>
        <w:gridCol w:w="900"/>
        <w:gridCol w:w="900"/>
        <w:gridCol w:w="900"/>
        <w:gridCol w:w="900"/>
      </w:tblGrid>
      <w:tr w:rsidR="00AB58D4" w:rsidRPr="00B0430E" w:rsidTr="00AB58D4">
        <w:trPr>
          <w:cnfStyle w:val="100000000000" w:firstRow="1" w:lastRow="0" w:firstColumn="0" w:lastColumn="0" w:oddVBand="0" w:evenVBand="0" w:oddHBand="0" w:evenHBand="0" w:firstRowFirstColumn="0" w:firstRowLastColumn="0" w:lastRowFirstColumn="0" w:lastRowLastColumn="0"/>
          <w:trHeight w:val="360"/>
        </w:trPr>
        <w:tc>
          <w:tcPr>
            <w:cnfStyle w:val="001000000100" w:firstRow="0" w:lastRow="0" w:firstColumn="1" w:lastColumn="0" w:oddVBand="0" w:evenVBand="0" w:oddHBand="0" w:evenHBand="0" w:firstRowFirstColumn="1" w:firstRowLastColumn="0" w:lastRowFirstColumn="0" w:lastRowLastColumn="0"/>
            <w:tcW w:w="2920" w:type="dxa"/>
            <w:noWrap/>
            <w:vAlign w:val="center"/>
            <w:hideMark/>
          </w:tcPr>
          <w:p w:rsidR="00AB58D4" w:rsidRPr="00B0430E" w:rsidRDefault="00AB58D4" w:rsidP="00AB58D4">
            <w:pPr>
              <w:jc w:val="center"/>
              <w:rPr>
                <w:rFonts w:ascii="Trebuchet MS" w:eastAsia="Times New Roman" w:hAnsi="Trebuchet MS" w:cs="Calibri"/>
                <w:color w:val="000000"/>
                <w:lang w:eastAsia="es-CL"/>
              </w:rPr>
            </w:pPr>
            <w:r w:rsidRPr="00B0430E">
              <w:rPr>
                <w:rFonts w:ascii="Trebuchet MS" w:eastAsia="Times New Roman" w:hAnsi="Trebuchet MS" w:cs="Calibri"/>
                <w:color w:val="000000"/>
                <w:lang w:eastAsia="es-CL"/>
              </w:rPr>
              <w:t>NIVEL DE APRENDIZAJE</w:t>
            </w:r>
          </w:p>
        </w:tc>
        <w:tc>
          <w:tcPr>
            <w:tcW w:w="900" w:type="dxa"/>
            <w:noWrap/>
            <w:vAlign w:val="center"/>
            <w:hideMark/>
          </w:tcPr>
          <w:p w:rsidR="00AB58D4" w:rsidRPr="00B0430E" w:rsidRDefault="00AB58D4" w:rsidP="00AB58D4">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color w:val="000000"/>
                <w:lang w:eastAsia="es-CL"/>
              </w:rPr>
            </w:pPr>
            <w:r w:rsidRPr="00B0430E">
              <w:rPr>
                <w:rFonts w:ascii="Trebuchet MS" w:eastAsia="Times New Roman" w:hAnsi="Trebuchet MS" w:cs="Calibri"/>
                <w:color w:val="000000"/>
                <w:lang w:eastAsia="es-CL"/>
              </w:rPr>
              <w:t>2013</w:t>
            </w:r>
          </w:p>
        </w:tc>
        <w:tc>
          <w:tcPr>
            <w:tcW w:w="900" w:type="dxa"/>
            <w:noWrap/>
            <w:vAlign w:val="center"/>
            <w:hideMark/>
          </w:tcPr>
          <w:p w:rsidR="00AB58D4" w:rsidRPr="00B0430E" w:rsidRDefault="00AB58D4" w:rsidP="00AB58D4">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color w:val="000000"/>
                <w:lang w:eastAsia="es-CL"/>
              </w:rPr>
            </w:pPr>
            <w:r w:rsidRPr="00B0430E">
              <w:rPr>
                <w:rFonts w:ascii="Trebuchet MS" w:eastAsia="Times New Roman" w:hAnsi="Trebuchet MS" w:cs="Calibri"/>
                <w:color w:val="000000"/>
                <w:lang w:eastAsia="es-CL"/>
              </w:rPr>
              <w:t>2014</w:t>
            </w:r>
          </w:p>
        </w:tc>
        <w:tc>
          <w:tcPr>
            <w:tcW w:w="900" w:type="dxa"/>
            <w:noWrap/>
            <w:vAlign w:val="center"/>
            <w:hideMark/>
          </w:tcPr>
          <w:p w:rsidR="00AB58D4" w:rsidRPr="00B0430E" w:rsidRDefault="00AB58D4" w:rsidP="00AB58D4">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color w:val="000000"/>
                <w:lang w:eastAsia="es-CL"/>
              </w:rPr>
            </w:pPr>
            <w:r w:rsidRPr="00B0430E">
              <w:rPr>
                <w:rFonts w:ascii="Trebuchet MS" w:eastAsia="Times New Roman" w:hAnsi="Trebuchet MS" w:cs="Calibri"/>
                <w:color w:val="000000"/>
                <w:lang w:eastAsia="es-CL"/>
              </w:rPr>
              <w:t>2015</w:t>
            </w:r>
          </w:p>
        </w:tc>
        <w:tc>
          <w:tcPr>
            <w:tcW w:w="900" w:type="dxa"/>
            <w:noWrap/>
            <w:vAlign w:val="center"/>
            <w:hideMark/>
          </w:tcPr>
          <w:p w:rsidR="00AB58D4" w:rsidRPr="00B0430E" w:rsidRDefault="00AB58D4" w:rsidP="00AB58D4">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color w:val="000000"/>
                <w:lang w:eastAsia="es-CL"/>
              </w:rPr>
            </w:pPr>
            <w:r w:rsidRPr="00B0430E">
              <w:rPr>
                <w:rFonts w:ascii="Trebuchet MS" w:eastAsia="Times New Roman" w:hAnsi="Trebuchet MS" w:cs="Calibri"/>
                <w:color w:val="000000"/>
                <w:lang w:eastAsia="es-CL"/>
              </w:rPr>
              <w:t>2017</w:t>
            </w:r>
          </w:p>
        </w:tc>
      </w:tr>
      <w:tr w:rsidR="00AB58D4" w:rsidRPr="00B0430E" w:rsidTr="00AB58D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920" w:type="dxa"/>
            <w:noWrap/>
            <w:vAlign w:val="center"/>
            <w:hideMark/>
          </w:tcPr>
          <w:p w:rsidR="00AB58D4" w:rsidRPr="00B0430E" w:rsidRDefault="00AB58D4" w:rsidP="00AB58D4">
            <w:pPr>
              <w:rPr>
                <w:rFonts w:ascii="Trebuchet MS" w:eastAsia="Times New Roman" w:hAnsi="Trebuchet MS" w:cs="Calibri"/>
                <w:color w:val="000000"/>
                <w:sz w:val="24"/>
                <w:szCs w:val="24"/>
                <w:lang w:eastAsia="es-CL"/>
              </w:rPr>
            </w:pPr>
            <w:r w:rsidRPr="00B0430E">
              <w:rPr>
                <w:rFonts w:ascii="Trebuchet MS" w:eastAsia="Times New Roman" w:hAnsi="Trebuchet MS" w:cs="Calibri"/>
                <w:color w:val="000000"/>
                <w:sz w:val="24"/>
                <w:szCs w:val="24"/>
                <w:lang w:eastAsia="es-CL"/>
              </w:rPr>
              <w:t>Adecuado</w:t>
            </w:r>
          </w:p>
        </w:tc>
        <w:tc>
          <w:tcPr>
            <w:tcW w:w="900" w:type="dxa"/>
            <w:noWrap/>
            <w:vAlign w:val="center"/>
            <w:hideMark/>
          </w:tcPr>
          <w:p w:rsidR="00AB58D4" w:rsidRPr="00B043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11%</w:t>
            </w:r>
          </w:p>
        </w:tc>
        <w:tc>
          <w:tcPr>
            <w:tcW w:w="900" w:type="dxa"/>
            <w:noWrap/>
            <w:vAlign w:val="center"/>
            <w:hideMark/>
          </w:tcPr>
          <w:p w:rsidR="00AB58D4" w:rsidRPr="00B043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6</w:t>
            </w:r>
            <w:r w:rsidRPr="00B0430E">
              <w:rPr>
                <w:rFonts w:ascii="Trebuchet MS" w:eastAsia="Times New Roman" w:hAnsi="Trebuchet MS" w:cs="Calibri"/>
                <w:color w:val="000000"/>
                <w:sz w:val="24"/>
                <w:szCs w:val="24"/>
                <w:lang w:eastAsia="es-CL"/>
              </w:rPr>
              <w:t>%</w:t>
            </w:r>
          </w:p>
        </w:tc>
        <w:tc>
          <w:tcPr>
            <w:tcW w:w="900" w:type="dxa"/>
            <w:noWrap/>
            <w:vAlign w:val="center"/>
            <w:hideMark/>
          </w:tcPr>
          <w:p w:rsidR="00AB58D4" w:rsidRPr="00B043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7</w:t>
            </w:r>
            <w:r w:rsidRPr="00B0430E">
              <w:rPr>
                <w:rFonts w:ascii="Trebuchet MS" w:eastAsia="Times New Roman" w:hAnsi="Trebuchet MS" w:cs="Calibri"/>
                <w:color w:val="000000"/>
                <w:sz w:val="24"/>
                <w:szCs w:val="24"/>
                <w:lang w:eastAsia="es-CL"/>
              </w:rPr>
              <w:t>%</w:t>
            </w:r>
          </w:p>
        </w:tc>
        <w:tc>
          <w:tcPr>
            <w:tcW w:w="900" w:type="dxa"/>
            <w:noWrap/>
            <w:vAlign w:val="center"/>
          </w:tcPr>
          <w:p w:rsidR="00AB58D4" w:rsidRPr="00B043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sz w:val="24"/>
                <w:szCs w:val="24"/>
                <w:lang w:eastAsia="es-CL"/>
              </w:rPr>
            </w:pPr>
          </w:p>
        </w:tc>
      </w:tr>
      <w:tr w:rsidR="00AB58D4" w:rsidRPr="00B0430E" w:rsidTr="00AB58D4">
        <w:trPr>
          <w:trHeight w:val="360"/>
        </w:trPr>
        <w:tc>
          <w:tcPr>
            <w:cnfStyle w:val="001000000000" w:firstRow="0" w:lastRow="0" w:firstColumn="1" w:lastColumn="0" w:oddVBand="0" w:evenVBand="0" w:oddHBand="0" w:evenHBand="0" w:firstRowFirstColumn="0" w:firstRowLastColumn="0" w:lastRowFirstColumn="0" w:lastRowLastColumn="0"/>
            <w:tcW w:w="2920" w:type="dxa"/>
            <w:noWrap/>
            <w:vAlign w:val="center"/>
            <w:hideMark/>
          </w:tcPr>
          <w:p w:rsidR="00AB58D4" w:rsidRPr="00B0430E" w:rsidRDefault="00AB58D4" w:rsidP="00AB58D4">
            <w:pPr>
              <w:rPr>
                <w:rFonts w:ascii="Trebuchet MS" w:eastAsia="Times New Roman" w:hAnsi="Trebuchet MS" w:cs="Calibri"/>
                <w:color w:val="000000"/>
                <w:sz w:val="24"/>
                <w:szCs w:val="24"/>
                <w:lang w:eastAsia="es-CL"/>
              </w:rPr>
            </w:pPr>
            <w:r w:rsidRPr="00B0430E">
              <w:rPr>
                <w:rFonts w:ascii="Trebuchet MS" w:eastAsia="Times New Roman" w:hAnsi="Trebuchet MS" w:cs="Calibri"/>
                <w:color w:val="000000"/>
                <w:sz w:val="24"/>
                <w:szCs w:val="24"/>
                <w:lang w:eastAsia="es-CL"/>
              </w:rPr>
              <w:t>Elemental</w:t>
            </w:r>
          </w:p>
        </w:tc>
        <w:tc>
          <w:tcPr>
            <w:tcW w:w="900" w:type="dxa"/>
            <w:noWrap/>
            <w:vAlign w:val="center"/>
            <w:hideMark/>
          </w:tcPr>
          <w:p w:rsidR="00AB58D4" w:rsidRPr="00B0430E" w:rsidRDefault="00AB58D4" w:rsidP="00AB58D4">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35%</w:t>
            </w:r>
          </w:p>
        </w:tc>
        <w:tc>
          <w:tcPr>
            <w:tcW w:w="900" w:type="dxa"/>
            <w:noWrap/>
            <w:vAlign w:val="center"/>
            <w:hideMark/>
          </w:tcPr>
          <w:p w:rsidR="00AB58D4" w:rsidRPr="00B0430E" w:rsidRDefault="00AB58D4" w:rsidP="00AB58D4">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18</w:t>
            </w:r>
            <w:r w:rsidRPr="00B0430E">
              <w:rPr>
                <w:rFonts w:ascii="Trebuchet MS" w:eastAsia="Times New Roman" w:hAnsi="Trebuchet MS" w:cs="Calibri"/>
                <w:color w:val="000000"/>
                <w:sz w:val="24"/>
                <w:szCs w:val="24"/>
                <w:lang w:eastAsia="es-CL"/>
              </w:rPr>
              <w:t>%</w:t>
            </w:r>
          </w:p>
        </w:tc>
        <w:tc>
          <w:tcPr>
            <w:tcW w:w="900" w:type="dxa"/>
            <w:noWrap/>
            <w:vAlign w:val="center"/>
            <w:hideMark/>
          </w:tcPr>
          <w:p w:rsidR="00AB58D4" w:rsidRPr="00B0430E" w:rsidRDefault="00AB58D4" w:rsidP="00AB58D4">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17</w:t>
            </w:r>
            <w:r w:rsidRPr="00B0430E">
              <w:rPr>
                <w:rFonts w:ascii="Trebuchet MS" w:eastAsia="Times New Roman" w:hAnsi="Trebuchet MS" w:cs="Calibri"/>
                <w:color w:val="000000"/>
                <w:sz w:val="24"/>
                <w:szCs w:val="24"/>
                <w:lang w:eastAsia="es-CL"/>
              </w:rPr>
              <w:t>%</w:t>
            </w:r>
          </w:p>
        </w:tc>
        <w:tc>
          <w:tcPr>
            <w:tcW w:w="900" w:type="dxa"/>
            <w:noWrap/>
            <w:vAlign w:val="center"/>
          </w:tcPr>
          <w:p w:rsidR="00AB58D4" w:rsidRPr="00B0430E" w:rsidRDefault="00AB58D4" w:rsidP="00AB58D4">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4"/>
                <w:szCs w:val="24"/>
                <w:lang w:eastAsia="es-CL"/>
              </w:rPr>
            </w:pPr>
          </w:p>
        </w:tc>
      </w:tr>
      <w:tr w:rsidR="00AB58D4" w:rsidRPr="00B0430E" w:rsidTr="00AB58D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920" w:type="dxa"/>
            <w:noWrap/>
            <w:vAlign w:val="center"/>
            <w:hideMark/>
          </w:tcPr>
          <w:p w:rsidR="00AB58D4" w:rsidRPr="00B0430E" w:rsidRDefault="00AB58D4" w:rsidP="00AB58D4">
            <w:pPr>
              <w:rPr>
                <w:rFonts w:ascii="Trebuchet MS" w:eastAsia="Times New Roman" w:hAnsi="Trebuchet MS" w:cs="Calibri"/>
                <w:color w:val="000000"/>
                <w:sz w:val="24"/>
                <w:szCs w:val="24"/>
                <w:lang w:eastAsia="es-CL"/>
              </w:rPr>
            </w:pPr>
            <w:r w:rsidRPr="00B0430E">
              <w:rPr>
                <w:rFonts w:ascii="Trebuchet MS" w:eastAsia="Times New Roman" w:hAnsi="Trebuchet MS" w:cs="Calibri"/>
                <w:color w:val="000000"/>
                <w:sz w:val="24"/>
                <w:szCs w:val="24"/>
                <w:lang w:eastAsia="es-CL"/>
              </w:rPr>
              <w:t>Insuficiente</w:t>
            </w:r>
          </w:p>
        </w:tc>
        <w:tc>
          <w:tcPr>
            <w:tcW w:w="900" w:type="dxa"/>
            <w:noWrap/>
            <w:vAlign w:val="center"/>
            <w:hideMark/>
          </w:tcPr>
          <w:p w:rsidR="00AB58D4" w:rsidRPr="00B043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54</w:t>
            </w:r>
            <w:r w:rsidRPr="00B0430E">
              <w:rPr>
                <w:rFonts w:ascii="Trebuchet MS" w:eastAsia="Times New Roman" w:hAnsi="Trebuchet MS" w:cs="Calibri"/>
                <w:color w:val="000000"/>
                <w:sz w:val="24"/>
                <w:szCs w:val="24"/>
                <w:lang w:eastAsia="es-CL"/>
              </w:rPr>
              <w:t>%</w:t>
            </w:r>
          </w:p>
        </w:tc>
        <w:tc>
          <w:tcPr>
            <w:tcW w:w="900" w:type="dxa"/>
            <w:noWrap/>
            <w:vAlign w:val="center"/>
            <w:hideMark/>
          </w:tcPr>
          <w:p w:rsidR="00AB58D4" w:rsidRPr="00B043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76</w:t>
            </w:r>
            <w:r w:rsidRPr="00B0430E">
              <w:rPr>
                <w:rFonts w:ascii="Trebuchet MS" w:eastAsia="Times New Roman" w:hAnsi="Trebuchet MS" w:cs="Calibri"/>
                <w:color w:val="000000"/>
                <w:sz w:val="24"/>
                <w:szCs w:val="24"/>
                <w:lang w:eastAsia="es-CL"/>
              </w:rPr>
              <w:t>%</w:t>
            </w:r>
          </w:p>
        </w:tc>
        <w:tc>
          <w:tcPr>
            <w:tcW w:w="900" w:type="dxa"/>
            <w:noWrap/>
            <w:vAlign w:val="center"/>
            <w:hideMark/>
          </w:tcPr>
          <w:p w:rsidR="00AB58D4" w:rsidRPr="00B043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76</w:t>
            </w:r>
            <w:r w:rsidRPr="00B0430E">
              <w:rPr>
                <w:rFonts w:ascii="Trebuchet MS" w:eastAsia="Times New Roman" w:hAnsi="Trebuchet MS" w:cs="Calibri"/>
                <w:color w:val="000000"/>
                <w:sz w:val="24"/>
                <w:szCs w:val="24"/>
                <w:lang w:eastAsia="es-CL"/>
              </w:rPr>
              <w:t>%</w:t>
            </w:r>
          </w:p>
        </w:tc>
        <w:tc>
          <w:tcPr>
            <w:tcW w:w="900" w:type="dxa"/>
            <w:noWrap/>
            <w:vAlign w:val="center"/>
          </w:tcPr>
          <w:p w:rsidR="00AB58D4" w:rsidRPr="00B043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sz w:val="24"/>
                <w:szCs w:val="24"/>
                <w:lang w:eastAsia="es-CL"/>
              </w:rPr>
            </w:pPr>
          </w:p>
        </w:tc>
      </w:tr>
    </w:tbl>
    <w:p w:rsidR="00AB58D4" w:rsidRDefault="00AB58D4" w:rsidP="00AB58D4">
      <w:pPr>
        <w:jc w:val="both"/>
        <w:rPr>
          <w:rFonts w:ascii="Trebuchet MS" w:hAnsi="Trebuchet MS"/>
          <w:sz w:val="24"/>
        </w:rPr>
      </w:pPr>
    </w:p>
    <w:p w:rsidR="00AB58D4" w:rsidRPr="00B2090B" w:rsidRDefault="00AB58D4" w:rsidP="00AB58D4">
      <w:pPr>
        <w:pStyle w:val="Prrafodelista"/>
        <w:numPr>
          <w:ilvl w:val="0"/>
          <w:numId w:val="34"/>
        </w:numPr>
        <w:spacing w:line="276" w:lineRule="auto"/>
        <w:contextualSpacing/>
        <w:jc w:val="both"/>
        <w:rPr>
          <w:rFonts w:ascii="Trebuchet MS" w:hAnsi="Trebuchet MS"/>
          <w:i/>
        </w:rPr>
      </w:pPr>
      <w:r w:rsidRPr="00B2090B">
        <w:rPr>
          <w:rFonts w:ascii="Trebuchet MS" w:hAnsi="Trebuchet MS"/>
          <w:i/>
        </w:rPr>
        <w:t>Nivel de Aprendizaje en estado Pendiente.</w:t>
      </w:r>
    </w:p>
    <w:p w:rsidR="00AB58D4" w:rsidRDefault="00AB58D4" w:rsidP="00AB58D4">
      <w:pPr>
        <w:jc w:val="both"/>
        <w:rPr>
          <w:rFonts w:ascii="Trebuchet MS" w:hAnsi="Trebuchet MS"/>
          <w:sz w:val="24"/>
        </w:rPr>
      </w:pPr>
    </w:p>
    <w:p w:rsidR="00AB58D4" w:rsidRDefault="00AB58D4" w:rsidP="00AB58D4">
      <w:pPr>
        <w:jc w:val="both"/>
        <w:rPr>
          <w:rFonts w:ascii="Trebuchet MS" w:hAnsi="Trebuchet MS"/>
          <w:sz w:val="24"/>
        </w:rPr>
      </w:pPr>
    </w:p>
    <w:p w:rsidR="00AB58D4" w:rsidRDefault="00AB58D4" w:rsidP="00AB58D4">
      <w:pPr>
        <w:jc w:val="both"/>
        <w:rPr>
          <w:rFonts w:ascii="Trebuchet MS" w:hAnsi="Trebuchet MS"/>
          <w:sz w:val="24"/>
        </w:rPr>
      </w:pPr>
      <w:r>
        <w:rPr>
          <w:rFonts w:ascii="Trebuchet MS" w:hAnsi="Trebuchet MS"/>
          <w:sz w:val="24"/>
        </w:rPr>
        <w:t xml:space="preserve"> </w:t>
      </w:r>
      <w:r>
        <w:rPr>
          <w:rFonts w:ascii="Trebuchet MS" w:hAnsi="Trebuchet MS"/>
          <w:noProof/>
          <w:sz w:val="24"/>
        </w:rPr>
        <w:drawing>
          <wp:inline distT="0" distB="0" distL="0" distR="0" wp14:anchorId="3CA52820" wp14:editId="2701261F">
            <wp:extent cx="2033517" cy="3200400"/>
            <wp:effectExtent l="38100" t="38100" r="100330" b="9525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rFonts w:ascii="Trebuchet MS" w:hAnsi="Trebuchet MS"/>
          <w:noProof/>
          <w:sz w:val="24"/>
        </w:rPr>
        <w:drawing>
          <wp:inline distT="0" distB="0" distL="0" distR="0" wp14:anchorId="72204C93" wp14:editId="5C269105">
            <wp:extent cx="3234519" cy="3200400"/>
            <wp:effectExtent l="38100" t="38100" r="99695" b="9525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AB58D4" w:rsidRDefault="00AB58D4" w:rsidP="00AB58D4">
      <w:pPr>
        <w:rPr>
          <w:rFonts w:ascii="Trebuchet MS" w:hAnsi="Trebuchet MS"/>
          <w:sz w:val="24"/>
        </w:rPr>
      </w:pPr>
      <w:r>
        <w:rPr>
          <w:rFonts w:ascii="Trebuchet MS" w:hAnsi="Trebuchet MS"/>
          <w:sz w:val="24"/>
        </w:rPr>
        <w:br w:type="page"/>
      </w:r>
    </w:p>
    <w:p w:rsidR="00AB58D4" w:rsidRDefault="00AB58D4" w:rsidP="00AB58D4">
      <w:pPr>
        <w:pStyle w:val="Prrafodelista"/>
        <w:numPr>
          <w:ilvl w:val="0"/>
          <w:numId w:val="34"/>
        </w:numPr>
        <w:spacing w:line="276" w:lineRule="auto"/>
        <w:contextualSpacing/>
        <w:jc w:val="both"/>
        <w:rPr>
          <w:rFonts w:ascii="Trebuchet MS" w:hAnsi="Trebuchet MS"/>
          <w:b/>
          <w:u w:val="dotted"/>
        </w:rPr>
      </w:pPr>
      <w:r>
        <w:rPr>
          <w:rFonts w:ascii="Trebuchet MS" w:hAnsi="Trebuchet MS"/>
          <w:b/>
          <w:u w:val="dotted"/>
        </w:rPr>
        <w:lastRenderedPageBreak/>
        <w:t>SEGUNDOS MEDIOS – MATEMATICA</w:t>
      </w:r>
    </w:p>
    <w:p w:rsidR="00AB58D4" w:rsidRDefault="00AB58D4" w:rsidP="00AB58D4">
      <w:pPr>
        <w:jc w:val="both"/>
        <w:rPr>
          <w:rFonts w:ascii="Trebuchet MS" w:hAnsi="Trebuchet MS"/>
          <w:b/>
          <w:sz w:val="24"/>
          <w:u w:val="dotted"/>
        </w:rPr>
      </w:pPr>
    </w:p>
    <w:tbl>
      <w:tblPr>
        <w:tblW w:w="2600" w:type="dxa"/>
        <w:jc w:val="center"/>
        <w:tblLook w:val="04A0" w:firstRow="1" w:lastRow="0" w:firstColumn="1" w:lastColumn="0" w:noHBand="0" w:noVBand="1"/>
      </w:tblPr>
      <w:tblGrid>
        <w:gridCol w:w="1101"/>
        <w:gridCol w:w="1499"/>
      </w:tblGrid>
      <w:tr w:rsidR="00AB58D4" w:rsidRPr="00B0430E" w:rsidTr="00AB58D4">
        <w:trPr>
          <w:trHeight w:val="360"/>
          <w:jc w:val="center"/>
        </w:trPr>
        <w:tc>
          <w:tcPr>
            <w:tcW w:w="1101" w:type="dxa"/>
            <w:noWrap/>
            <w:vAlign w:val="center"/>
            <w:hideMark/>
          </w:tcPr>
          <w:p w:rsidR="00AB58D4" w:rsidRPr="00B0430E" w:rsidRDefault="00AB58D4" w:rsidP="00AB58D4">
            <w:pPr>
              <w:jc w:val="center"/>
              <w:rPr>
                <w:rFonts w:ascii="Trebuchet MS" w:hAnsi="Trebuchet MS" w:cs="Calibri"/>
                <w:color w:val="000000"/>
                <w:sz w:val="24"/>
                <w:szCs w:val="24"/>
              </w:rPr>
            </w:pPr>
            <w:r w:rsidRPr="00B0430E">
              <w:rPr>
                <w:rFonts w:ascii="Trebuchet MS" w:hAnsi="Trebuchet MS" w:cs="Calibri"/>
                <w:color w:val="000000"/>
                <w:sz w:val="24"/>
                <w:szCs w:val="24"/>
              </w:rPr>
              <w:t>AÑOS</w:t>
            </w:r>
          </w:p>
        </w:tc>
        <w:tc>
          <w:tcPr>
            <w:tcW w:w="1499" w:type="dxa"/>
            <w:noWrap/>
            <w:vAlign w:val="center"/>
            <w:hideMark/>
          </w:tcPr>
          <w:p w:rsidR="00AB58D4" w:rsidRPr="00B0430E" w:rsidRDefault="00AB58D4" w:rsidP="00AB58D4">
            <w:pPr>
              <w:jc w:val="center"/>
              <w:rPr>
                <w:rFonts w:ascii="Trebuchet MS" w:hAnsi="Trebuchet MS" w:cs="Calibri"/>
                <w:color w:val="000000"/>
                <w:sz w:val="24"/>
                <w:szCs w:val="24"/>
              </w:rPr>
            </w:pPr>
            <w:r w:rsidRPr="00B0430E">
              <w:rPr>
                <w:rFonts w:ascii="Trebuchet MS" w:hAnsi="Trebuchet MS" w:cs="Calibri"/>
                <w:color w:val="000000"/>
                <w:sz w:val="24"/>
                <w:szCs w:val="24"/>
              </w:rPr>
              <w:t>PUNTAJE</w:t>
            </w:r>
          </w:p>
        </w:tc>
      </w:tr>
      <w:tr w:rsidR="00AB58D4" w:rsidRPr="00B0430E" w:rsidTr="00AB58D4">
        <w:trPr>
          <w:trHeight w:val="360"/>
          <w:jc w:val="center"/>
        </w:trPr>
        <w:tc>
          <w:tcPr>
            <w:tcW w:w="1101" w:type="dxa"/>
            <w:noWrap/>
            <w:vAlign w:val="center"/>
            <w:hideMark/>
          </w:tcPr>
          <w:p w:rsidR="00AB58D4" w:rsidRPr="00B0430E" w:rsidRDefault="00AB58D4" w:rsidP="00AB58D4">
            <w:pPr>
              <w:jc w:val="center"/>
              <w:rPr>
                <w:rFonts w:ascii="Trebuchet MS" w:hAnsi="Trebuchet MS" w:cs="Calibri"/>
                <w:color w:val="000000"/>
                <w:sz w:val="24"/>
                <w:szCs w:val="24"/>
              </w:rPr>
            </w:pPr>
            <w:r w:rsidRPr="00B0430E">
              <w:rPr>
                <w:rFonts w:ascii="Trebuchet MS" w:hAnsi="Trebuchet MS" w:cs="Calibri"/>
                <w:color w:val="000000"/>
                <w:sz w:val="24"/>
                <w:szCs w:val="24"/>
              </w:rPr>
              <w:t>2013</w:t>
            </w:r>
          </w:p>
        </w:tc>
        <w:tc>
          <w:tcPr>
            <w:tcW w:w="1499" w:type="dxa"/>
            <w:noWrap/>
            <w:vAlign w:val="center"/>
            <w:hideMark/>
          </w:tcPr>
          <w:p w:rsidR="00AB58D4" w:rsidRPr="00B0430E" w:rsidRDefault="00AB58D4" w:rsidP="00AB58D4">
            <w:pPr>
              <w:jc w:val="center"/>
              <w:rPr>
                <w:rFonts w:ascii="Trebuchet MS" w:hAnsi="Trebuchet MS" w:cs="Calibri"/>
                <w:color w:val="000000"/>
                <w:sz w:val="24"/>
                <w:szCs w:val="24"/>
              </w:rPr>
            </w:pPr>
            <w:r>
              <w:rPr>
                <w:rFonts w:ascii="Trebuchet MS" w:hAnsi="Trebuchet MS" w:cs="Calibri"/>
                <w:color w:val="000000"/>
                <w:sz w:val="24"/>
                <w:szCs w:val="24"/>
              </w:rPr>
              <w:t>251</w:t>
            </w:r>
          </w:p>
        </w:tc>
      </w:tr>
      <w:tr w:rsidR="00AB58D4" w:rsidRPr="00B0430E" w:rsidTr="00AB58D4">
        <w:trPr>
          <w:trHeight w:val="360"/>
          <w:jc w:val="center"/>
        </w:trPr>
        <w:tc>
          <w:tcPr>
            <w:tcW w:w="1101" w:type="dxa"/>
            <w:noWrap/>
            <w:vAlign w:val="center"/>
            <w:hideMark/>
          </w:tcPr>
          <w:p w:rsidR="00AB58D4" w:rsidRPr="00B0430E" w:rsidRDefault="00AB58D4" w:rsidP="00AB58D4">
            <w:pPr>
              <w:jc w:val="center"/>
              <w:rPr>
                <w:rFonts w:ascii="Trebuchet MS" w:hAnsi="Trebuchet MS" w:cs="Calibri"/>
                <w:color w:val="000000"/>
                <w:sz w:val="24"/>
                <w:szCs w:val="24"/>
              </w:rPr>
            </w:pPr>
            <w:r w:rsidRPr="00B0430E">
              <w:rPr>
                <w:rFonts w:ascii="Trebuchet MS" w:hAnsi="Trebuchet MS" w:cs="Calibri"/>
                <w:color w:val="000000"/>
                <w:sz w:val="24"/>
                <w:szCs w:val="24"/>
              </w:rPr>
              <w:t>2014</w:t>
            </w:r>
          </w:p>
        </w:tc>
        <w:tc>
          <w:tcPr>
            <w:tcW w:w="1499" w:type="dxa"/>
            <w:noWrap/>
            <w:vAlign w:val="center"/>
            <w:hideMark/>
          </w:tcPr>
          <w:p w:rsidR="00AB58D4" w:rsidRPr="00B0430E" w:rsidRDefault="00AB58D4" w:rsidP="00AB58D4">
            <w:pPr>
              <w:jc w:val="center"/>
              <w:rPr>
                <w:rFonts w:ascii="Trebuchet MS" w:hAnsi="Trebuchet MS" w:cs="Calibri"/>
                <w:color w:val="000000"/>
                <w:sz w:val="24"/>
                <w:szCs w:val="24"/>
              </w:rPr>
            </w:pPr>
            <w:r>
              <w:rPr>
                <w:rFonts w:ascii="Trebuchet MS" w:hAnsi="Trebuchet MS" w:cs="Calibri"/>
                <w:color w:val="000000"/>
                <w:sz w:val="24"/>
                <w:szCs w:val="24"/>
              </w:rPr>
              <w:t>211</w:t>
            </w:r>
          </w:p>
        </w:tc>
      </w:tr>
      <w:tr w:rsidR="00AB58D4" w:rsidRPr="00B0430E" w:rsidTr="00AB58D4">
        <w:trPr>
          <w:trHeight w:val="360"/>
          <w:jc w:val="center"/>
        </w:trPr>
        <w:tc>
          <w:tcPr>
            <w:tcW w:w="1101" w:type="dxa"/>
            <w:noWrap/>
            <w:vAlign w:val="center"/>
            <w:hideMark/>
          </w:tcPr>
          <w:p w:rsidR="00AB58D4" w:rsidRPr="00B0430E" w:rsidRDefault="00AB58D4" w:rsidP="00AB58D4">
            <w:pPr>
              <w:jc w:val="center"/>
              <w:rPr>
                <w:rFonts w:ascii="Trebuchet MS" w:hAnsi="Trebuchet MS" w:cs="Calibri"/>
                <w:color w:val="000000"/>
                <w:sz w:val="24"/>
                <w:szCs w:val="24"/>
              </w:rPr>
            </w:pPr>
            <w:r w:rsidRPr="00B0430E">
              <w:rPr>
                <w:rFonts w:ascii="Trebuchet MS" w:hAnsi="Trebuchet MS" w:cs="Calibri"/>
                <w:color w:val="000000"/>
                <w:sz w:val="24"/>
                <w:szCs w:val="24"/>
              </w:rPr>
              <w:t>2015</w:t>
            </w:r>
          </w:p>
        </w:tc>
        <w:tc>
          <w:tcPr>
            <w:tcW w:w="1499" w:type="dxa"/>
            <w:noWrap/>
            <w:vAlign w:val="center"/>
            <w:hideMark/>
          </w:tcPr>
          <w:p w:rsidR="00AB58D4" w:rsidRPr="00B0430E" w:rsidRDefault="00AB58D4" w:rsidP="00AB58D4">
            <w:pPr>
              <w:jc w:val="center"/>
              <w:rPr>
                <w:rFonts w:ascii="Trebuchet MS" w:hAnsi="Trebuchet MS" w:cs="Calibri"/>
                <w:color w:val="000000"/>
                <w:sz w:val="24"/>
                <w:szCs w:val="24"/>
              </w:rPr>
            </w:pPr>
            <w:r>
              <w:rPr>
                <w:rFonts w:ascii="Trebuchet MS" w:hAnsi="Trebuchet MS" w:cs="Calibri"/>
                <w:color w:val="000000"/>
                <w:sz w:val="24"/>
                <w:szCs w:val="24"/>
              </w:rPr>
              <w:t>239</w:t>
            </w:r>
          </w:p>
        </w:tc>
      </w:tr>
      <w:tr w:rsidR="00AB58D4" w:rsidRPr="00B0430E" w:rsidTr="00AB58D4">
        <w:trPr>
          <w:trHeight w:val="360"/>
          <w:jc w:val="center"/>
        </w:trPr>
        <w:tc>
          <w:tcPr>
            <w:tcW w:w="1101" w:type="dxa"/>
            <w:noWrap/>
            <w:vAlign w:val="center"/>
            <w:hideMark/>
          </w:tcPr>
          <w:p w:rsidR="00AB58D4" w:rsidRPr="00B0430E" w:rsidRDefault="00AB58D4" w:rsidP="00AB58D4">
            <w:pPr>
              <w:jc w:val="center"/>
              <w:rPr>
                <w:rFonts w:ascii="Trebuchet MS" w:hAnsi="Trebuchet MS" w:cs="Calibri"/>
                <w:color w:val="000000"/>
                <w:sz w:val="24"/>
                <w:szCs w:val="24"/>
              </w:rPr>
            </w:pPr>
            <w:r w:rsidRPr="00B0430E">
              <w:rPr>
                <w:rFonts w:ascii="Trebuchet MS" w:hAnsi="Trebuchet MS" w:cs="Calibri"/>
                <w:color w:val="000000"/>
                <w:sz w:val="24"/>
                <w:szCs w:val="24"/>
              </w:rPr>
              <w:t>2016</w:t>
            </w:r>
          </w:p>
        </w:tc>
        <w:tc>
          <w:tcPr>
            <w:tcW w:w="1499" w:type="dxa"/>
            <w:noWrap/>
            <w:vAlign w:val="center"/>
            <w:hideMark/>
          </w:tcPr>
          <w:p w:rsidR="00AB58D4" w:rsidRPr="00B0430E" w:rsidRDefault="00AB58D4" w:rsidP="00AB58D4">
            <w:pPr>
              <w:jc w:val="center"/>
              <w:rPr>
                <w:rFonts w:ascii="Trebuchet MS" w:hAnsi="Trebuchet MS" w:cs="Calibri"/>
                <w:color w:val="000000"/>
                <w:sz w:val="24"/>
                <w:szCs w:val="24"/>
              </w:rPr>
            </w:pPr>
            <w:r>
              <w:rPr>
                <w:rFonts w:ascii="Trebuchet MS" w:hAnsi="Trebuchet MS" w:cs="Calibri"/>
                <w:color w:val="000000"/>
                <w:sz w:val="24"/>
                <w:szCs w:val="24"/>
              </w:rPr>
              <w:t>250</w:t>
            </w:r>
          </w:p>
        </w:tc>
      </w:tr>
      <w:tr w:rsidR="00AB58D4" w:rsidRPr="00B0430E" w:rsidTr="00AB58D4">
        <w:trPr>
          <w:trHeight w:val="360"/>
          <w:jc w:val="center"/>
        </w:trPr>
        <w:tc>
          <w:tcPr>
            <w:tcW w:w="1101" w:type="dxa"/>
            <w:noWrap/>
            <w:vAlign w:val="center"/>
            <w:hideMark/>
          </w:tcPr>
          <w:p w:rsidR="00AB58D4" w:rsidRPr="00B0430E" w:rsidRDefault="00AB58D4" w:rsidP="00AB58D4">
            <w:pPr>
              <w:jc w:val="center"/>
              <w:rPr>
                <w:rFonts w:ascii="Trebuchet MS" w:hAnsi="Trebuchet MS" w:cs="Calibri"/>
                <w:color w:val="000000"/>
                <w:sz w:val="24"/>
                <w:szCs w:val="24"/>
              </w:rPr>
            </w:pPr>
            <w:r w:rsidRPr="00B0430E">
              <w:rPr>
                <w:rFonts w:ascii="Trebuchet MS" w:hAnsi="Trebuchet MS" w:cs="Calibri"/>
                <w:color w:val="000000"/>
                <w:sz w:val="24"/>
                <w:szCs w:val="24"/>
              </w:rPr>
              <w:t>2017</w:t>
            </w:r>
          </w:p>
        </w:tc>
        <w:tc>
          <w:tcPr>
            <w:tcW w:w="1499" w:type="dxa"/>
            <w:noWrap/>
            <w:vAlign w:val="center"/>
            <w:hideMark/>
          </w:tcPr>
          <w:p w:rsidR="00AB58D4" w:rsidRPr="00B0430E" w:rsidRDefault="00AB58D4" w:rsidP="00AB58D4">
            <w:pPr>
              <w:jc w:val="center"/>
              <w:rPr>
                <w:rFonts w:ascii="Trebuchet MS" w:hAnsi="Trebuchet MS" w:cs="Calibri"/>
                <w:color w:val="000000"/>
                <w:sz w:val="24"/>
                <w:szCs w:val="24"/>
              </w:rPr>
            </w:pPr>
          </w:p>
        </w:tc>
      </w:tr>
    </w:tbl>
    <w:p w:rsidR="00AB58D4" w:rsidRDefault="00AB58D4" w:rsidP="00AB58D4">
      <w:pPr>
        <w:jc w:val="both"/>
        <w:rPr>
          <w:rFonts w:ascii="Trebuchet MS" w:hAnsi="Trebuchet MS"/>
          <w:b/>
          <w:sz w:val="24"/>
          <w:u w:val="dotted"/>
        </w:rPr>
      </w:pPr>
    </w:p>
    <w:p w:rsidR="00AB58D4" w:rsidRPr="00B2090B" w:rsidRDefault="00AB58D4" w:rsidP="00AB58D4">
      <w:pPr>
        <w:pStyle w:val="Prrafodelista"/>
        <w:numPr>
          <w:ilvl w:val="0"/>
          <w:numId w:val="34"/>
        </w:numPr>
        <w:spacing w:line="276" w:lineRule="auto"/>
        <w:contextualSpacing/>
        <w:jc w:val="both"/>
        <w:rPr>
          <w:rFonts w:ascii="Trebuchet MS" w:hAnsi="Trebuchet MS"/>
          <w:i/>
        </w:rPr>
      </w:pPr>
      <w:r>
        <w:rPr>
          <w:rFonts w:ascii="Trebuchet MS" w:hAnsi="Trebuchet MS"/>
          <w:i/>
        </w:rPr>
        <w:t>Puntajes</w:t>
      </w:r>
      <w:r w:rsidRPr="00B2090B">
        <w:rPr>
          <w:rFonts w:ascii="Trebuchet MS" w:hAnsi="Trebuchet MS"/>
          <w:i/>
        </w:rPr>
        <w:t xml:space="preserve"> en estado Pendiente.</w:t>
      </w:r>
    </w:p>
    <w:p w:rsidR="00AB58D4" w:rsidRPr="00E23952" w:rsidRDefault="00AB58D4" w:rsidP="00AB58D4">
      <w:pPr>
        <w:jc w:val="both"/>
        <w:rPr>
          <w:rFonts w:ascii="Trebuchet MS" w:hAnsi="Trebuchet MS"/>
          <w:b/>
          <w:sz w:val="24"/>
          <w:u w:val="dotted"/>
        </w:rPr>
      </w:pPr>
    </w:p>
    <w:p w:rsidR="00AB58D4" w:rsidRPr="005476E3" w:rsidRDefault="00AB58D4" w:rsidP="00AB58D4">
      <w:pPr>
        <w:jc w:val="both"/>
        <w:rPr>
          <w:rFonts w:ascii="Trebuchet MS" w:hAnsi="Trebuchet MS"/>
          <w:sz w:val="24"/>
          <w:u w:val="single"/>
        </w:rPr>
      </w:pPr>
      <w:r w:rsidRPr="005476E3">
        <w:rPr>
          <w:rFonts w:ascii="Trebuchet MS" w:hAnsi="Trebuchet MS"/>
          <w:sz w:val="24"/>
          <w:u w:val="single"/>
        </w:rPr>
        <w:t xml:space="preserve">Tendencia del puntaje promedio </w:t>
      </w:r>
      <w:r>
        <w:rPr>
          <w:rFonts w:ascii="Trebuchet MS" w:hAnsi="Trebuchet MS"/>
          <w:sz w:val="24"/>
          <w:u w:val="single"/>
        </w:rPr>
        <w:t>SIMCE</w:t>
      </w:r>
      <w:r w:rsidRPr="005476E3">
        <w:rPr>
          <w:rFonts w:ascii="Trebuchet MS" w:hAnsi="Trebuchet MS"/>
          <w:sz w:val="24"/>
          <w:u w:val="single"/>
        </w:rPr>
        <w:t xml:space="preserve"> 2°MEDIOS Matemática</w:t>
      </w:r>
    </w:p>
    <w:p w:rsidR="00AB58D4" w:rsidRDefault="00AB58D4" w:rsidP="00AB58D4">
      <w:pPr>
        <w:jc w:val="both"/>
        <w:rPr>
          <w:rFonts w:ascii="Trebuchet MS" w:hAnsi="Trebuchet MS"/>
          <w:sz w:val="24"/>
        </w:rPr>
      </w:pPr>
    </w:p>
    <w:p w:rsidR="00AB58D4" w:rsidRPr="00427180" w:rsidRDefault="00AB58D4" w:rsidP="00AB58D4">
      <w:pPr>
        <w:ind w:firstLine="360"/>
        <w:jc w:val="both"/>
        <w:rPr>
          <w:rFonts w:ascii="Trebuchet MS" w:hAnsi="Trebuchet MS"/>
          <w:sz w:val="24"/>
        </w:rPr>
      </w:pPr>
      <w:r w:rsidRPr="00427180">
        <w:rPr>
          <w:rFonts w:ascii="Trebuchet MS" w:hAnsi="Trebuchet MS"/>
          <w:sz w:val="24"/>
        </w:rPr>
        <w:t>Se presenta la evolución de los puntajes promedio del establecimiento en Comprensión de Lectura, desde el año 2010 a 2016</w:t>
      </w:r>
    </w:p>
    <w:p w:rsidR="00AB58D4" w:rsidRPr="00427180" w:rsidRDefault="00AB58D4" w:rsidP="00AB58D4">
      <w:pPr>
        <w:jc w:val="both"/>
        <w:rPr>
          <w:rFonts w:ascii="Trebuchet MS" w:hAnsi="Trebuchet MS"/>
          <w:sz w:val="24"/>
        </w:rPr>
      </w:pPr>
    </w:p>
    <w:p w:rsidR="00AB58D4" w:rsidRPr="00427180" w:rsidRDefault="00AB58D4" w:rsidP="00AB58D4">
      <w:pPr>
        <w:pStyle w:val="Prrafodelista"/>
        <w:numPr>
          <w:ilvl w:val="0"/>
          <w:numId w:val="35"/>
        </w:numPr>
        <w:spacing w:line="276" w:lineRule="auto"/>
        <w:contextualSpacing/>
        <w:jc w:val="both"/>
        <w:rPr>
          <w:rFonts w:ascii="Trebuchet MS" w:hAnsi="Trebuchet MS"/>
        </w:rPr>
      </w:pPr>
      <w:r w:rsidRPr="00427180">
        <w:rPr>
          <w:rFonts w:ascii="Trebuchet MS" w:hAnsi="Trebuchet MS"/>
        </w:rPr>
        <w:t>Indica que el puntaje promedio del establecimiento es similar al de la evaluación anterior.</w:t>
      </w:r>
    </w:p>
    <w:p w:rsidR="00AB58D4" w:rsidRPr="00427180" w:rsidRDefault="00AB58D4" w:rsidP="00AB58D4">
      <w:pPr>
        <w:pStyle w:val="Prrafodelista"/>
        <w:numPr>
          <w:ilvl w:val="0"/>
          <w:numId w:val="35"/>
        </w:numPr>
        <w:spacing w:line="276" w:lineRule="auto"/>
        <w:contextualSpacing/>
        <w:jc w:val="both"/>
        <w:rPr>
          <w:rFonts w:ascii="Trebuchet MS" w:hAnsi="Trebuchet MS"/>
        </w:rPr>
      </w:pPr>
      <w:r w:rsidRPr="00427180">
        <w:rPr>
          <w:rFonts w:ascii="Trebuchet MS" w:hAnsi="Trebuchet MS"/>
        </w:rPr>
        <w:t>Indica que el puntaje promedio del establecimiento es significativamente más bajo que el de la Evaluación anterior.</w:t>
      </w:r>
    </w:p>
    <w:p w:rsidR="00AB58D4" w:rsidRPr="003625AB" w:rsidRDefault="00AB58D4" w:rsidP="00AB58D4">
      <w:pPr>
        <w:pStyle w:val="Prrafodelista"/>
        <w:numPr>
          <w:ilvl w:val="0"/>
          <w:numId w:val="35"/>
        </w:numPr>
        <w:spacing w:line="276" w:lineRule="auto"/>
        <w:contextualSpacing/>
        <w:jc w:val="both"/>
        <w:rPr>
          <w:rFonts w:ascii="Trebuchet MS" w:hAnsi="Trebuchet MS"/>
        </w:rPr>
      </w:pPr>
      <w:r w:rsidRPr="00427180">
        <w:rPr>
          <w:rFonts w:ascii="Trebuchet MS" w:hAnsi="Trebuchet MS"/>
        </w:rPr>
        <w:t>Indica que el puntaje promedio del establecimiento es significativamente más bajo que el de la Evaluación anterior.</w:t>
      </w:r>
    </w:p>
    <w:p w:rsidR="00AB58D4" w:rsidRDefault="00AB58D4" w:rsidP="00AB58D4">
      <w:pPr>
        <w:jc w:val="both"/>
        <w:rPr>
          <w:rFonts w:ascii="Trebuchet MS" w:hAnsi="Trebuchet MS"/>
          <w:sz w:val="24"/>
        </w:rPr>
      </w:pPr>
      <w:r>
        <w:rPr>
          <w:rFonts w:ascii="Trebuchet MS" w:hAnsi="Trebuchet MS"/>
          <w:noProof/>
          <w:sz w:val="24"/>
        </w:rPr>
        <w:drawing>
          <wp:inline distT="0" distB="0" distL="0" distR="0" wp14:anchorId="4E966321" wp14:editId="7A65BB8E">
            <wp:extent cx="5050465" cy="2764465"/>
            <wp:effectExtent l="38100" t="38100" r="93345" b="93345"/>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AB58D4" w:rsidRDefault="00AB58D4" w:rsidP="00AB58D4">
      <w:pPr>
        <w:pStyle w:val="Prrafodelista"/>
        <w:numPr>
          <w:ilvl w:val="0"/>
          <w:numId w:val="34"/>
        </w:numPr>
        <w:spacing w:line="276" w:lineRule="auto"/>
        <w:contextualSpacing/>
        <w:jc w:val="both"/>
        <w:rPr>
          <w:rFonts w:ascii="Trebuchet MS" w:hAnsi="Trebuchet MS"/>
          <w:b/>
          <w:u w:val="dotted"/>
        </w:rPr>
      </w:pPr>
      <w:r>
        <w:rPr>
          <w:rFonts w:ascii="Trebuchet MS" w:hAnsi="Trebuchet MS"/>
          <w:b/>
          <w:u w:val="dotted"/>
        </w:rPr>
        <w:t>SEGUNDOS MEDIOS – LENGUAJE</w:t>
      </w:r>
    </w:p>
    <w:p w:rsidR="00AB58D4" w:rsidRDefault="00AB58D4" w:rsidP="00AB58D4">
      <w:pPr>
        <w:jc w:val="both"/>
        <w:rPr>
          <w:rFonts w:ascii="Trebuchet MS" w:hAnsi="Trebuchet MS"/>
          <w:b/>
          <w:sz w:val="24"/>
          <w:u w:val="dotted"/>
        </w:rPr>
      </w:pPr>
    </w:p>
    <w:tbl>
      <w:tblPr>
        <w:tblW w:w="2600" w:type="dxa"/>
        <w:jc w:val="center"/>
        <w:tblLook w:val="04A0" w:firstRow="1" w:lastRow="0" w:firstColumn="1" w:lastColumn="0" w:noHBand="0" w:noVBand="1"/>
      </w:tblPr>
      <w:tblGrid>
        <w:gridCol w:w="1101"/>
        <w:gridCol w:w="1499"/>
      </w:tblGrid>
      <w:tr w:rsidR="00AB58D4" w:rsidRPr="00B0430E" w:rsidTr="00AB58D4">
        <w:trPr>
          <w:trHeight w:val="360"/>
          <w:jc w:val="center"/>
        </w:trPr>
        <w:tc>
          <w:tcPr>
            <w:tcW w:w="1101" w:type="dxa"/>
            <w:noWrap/>
            <w:vAlign w:val="center"/>
            <w:hideMark/>
          </w:tcPr>
          <w:p w:rsidR="00AB58D4" w:rsidRPr="00B0430E" w:rsidRDefault="00AB58D4" w:rsidP="00AB58D4">
            <w:pPr>
              <w:jc w:val="center"/>
              <w:rPr>
                <w:rFonts w:ascii="Trebuchet MS" w:hAnsi="Trebuchet MS" w:cs="Calibri"/>
                <w:color w:val="000000"/>
                <w:sz w:val="24"/>
                <w:szCs w:val="24"/>
              </w:rPr>
            </w:pPr>
            <w:r w:rsidRPr="00B0430E">
              <w:rPr>
                <w:rFonts w:ascii="Trebuchet MS" w:hAnsi="Trebuchet MS" w:cs="Calibri"/>
                <w:color w:val="000000"/>
                <w:sz w:val="24"/>
                <w:szCs w:val="24"/>
              </w:rPr>
              <w:lastRenderedPageBreak/>
              <w:t>AÑOS</w:t>
            </w:r>
          </w:p>
        </w:tc>
        <w:tc>
          <w:tcPr>
            <w:tcW w:w="1499" w:type="dxa"/>
            <w:noWrap/>
            <w:vAlign w:val="center"/>
            <w:hideMark/>
          </w:tcPr>
          <w:p w:rsidR="00AB58D4" w:rsidRPr="00B0430E" w:rsidRDefault="00AB58D4" w:rsidP="00AB58D4">
            <w:pPr>
              <w:jc w:val="center"/>
              <w:rPr>
                <w:rFonts w:ascii="Trebuchet MS" w:hAnsi="Trebuchet MS" w:cs="Calibri"/>
                <w:color w:val="000000"/>
                <w:sz w:val="24"/>
                <w:szCs w:val="24"/>
              </w:rPr>
            </w:pPr>
            <w:r w:rsidRPr="00B0430E">
              <w:rPr>
                <w:rFonts w:ascii="Trebuchet MS" w:hAnsi="Trebuchet MS" w:cs="Calibri"/>
                <w:color w:val="000000"/>
                <w:sz w:val="24"/>
                <w:szCs w:val="24"/>
              </w:rPr>
              <w:t>PUNTAJE</w:t>
            </w:r>
          </w:p>
        </w:tc>
      </w:tr>
      <w:tr w:rsidR="00AB58D4" w:rsidRPr="00B0430E" w:rsidTr="00AB58D4">
        <w:trPr>
          <w:trHeight w:val="360"/>
          <w:jc w:val="center"/>
        </w:trPr>
        <w:tc>
          <w:tcPr>
            <w:tcW w:w="1101" w:type="dxa"/>
            <w:noWrap/>
            <w:vAlign w:val="center"/>
            <w:hideMark/>
          </w:tcPr>
          <w:p w:rsidR="00AB58D4" w:rsidRPr="00B0430E" w:rsidRDefault="00AB58D4" w:rsidP="00AB58D4">
            <w:pPr>
              <w:jc w:val="center"/>
              <w:rPr>
                <w:rFonts w:ascii="Trebuchet MS" w:hAnsi="Trebuchet MS" w:cs="Calibri"/>
                <w:color w:val="000000"/>
                <w:sz w:val="24"/>
                <w:szCs w:val="24"/>
              </w:rPr>
            </w:pPr>
            <w:r w:rsidRPr="00B0430E">
              <w:rPr>
                <w:rFonts w:ascii="Trebuchet MS" w:hAnsi="Trebuchet MS" w:cs="Calibri"/>
                <w:color w:val="000000"/>
                <w:sz w:val="24"/>
                <w:szCs w:val="24"/>
              </w:rPr>
              <w:t>2013</w:t>
            </w:r>
          </w:p>
        </w:tc>
        <w:tc>
          <w:tcPr>
            <w:tcW w:w="1499" w:type="dxa"/>
            <w:noWrap/>
            <w:vAlign w:val="center"/>
            <w:hideMark/>
          </w:tcPr>
          <w:p w:rsidR="00AB58D4" w:rsidRPr="00B0430E" w:rsidRDefault="00AB58D4" w:rsidP="00AB58D4">
            <w:pPr>
              <w:jc w:val="center"/>
              <w:rPr>
                <w:rFonts w:ascii="Trebuchet MS" w:hAnsi="Trebuchet MS" w:cs="Calibri"/>
                <w:color w:val="000000"/>
                <w:sz w:val="24"/>
                <w:szCs w:val="24"/>
              </w:rPr>
            </w:pPr>
            <w:r>
              <w:rPr>
                <w:rFonts w:ascii="Trebuchet MS" w:hAnsi="Trebuchet MS" w:cs="Calibri"/>
                <w:color w:val="000000"/>
                <w:sz w:val="24"/>
                <w:szCs w:val="24"/>
              </w:rPr>
              <w:t>257</w:t>
            </w:r>
          </w:p>
        </w:tc>
      </w:tr>
      <w:tr w:rsidR="00AB58D4" w:rsidRPr="00B0430E" w:rsidTr="00AB58D4">
        <w:trPr>
          <w:trHeight w:val="360"/>
          <w:jc w:val="center"/>
        </w:trPr>
        <w:tc>
          <w:tcPr>
            <w:tcW w:w="1101" w:type="dxa"/>
            <w:noWrap/>
            <w:vAlign w:val="center"/>
            <w:hideMark/>
          </w:tcPr>
          <w:p w:rsidR="00AB58D4" w:rsidRPr="00B0430E" w:rsidRDefault="00AB58D4" w:rsidP="00AB58D4">
            <w:pPr>
              <w:jc w:val="center"/>
              <w:rPr>
                <w:rFonts w:ascii="Trebuchet MS" w:hAnsi="Trebuchet MS" w:cs="Calibri"/>
                <w:color w:val="000000"/>
                <w:sz w:val="24"/>
                <w:szCs w:val="24"/>
              </w:rPr>
            </w:pPr>
            <w:r w:rsidRPr="00B0430E">
              <w:rPr>
                <w:rFonts w:ascii="Trebuchet MS" w:hAnsi="Trebuchet MS" w:cs="Calibri"/>
                <w:color w:val="000000"/>
                <w:sz w:val="24"/>
                <w:szCs w:val="24"/>
              </w:rPr>
              <w:t>2014</w:t>
            </w:r>
          </w:p>
        </w:tc>
        <w:tc>
          <w:tcPr>
            <w:tcW w:w="1499" w:type="dxa"/>
            <w:noWrap/>
            <w:vAlign w:val="center"/>
            <w:hideMark/>
          </w:tcPr>
          <w:p w:rsidR="00AB58D4" w:rsidRPr="00B0430E" w:rsidRDefault="00AB58D4" w:rsidP="00AB58D4">
            <w:pPr>
              <w:jc w:val="center"/>
              <w:rPr>
                <w:rFonts w:ascii="Trebuchet MS" w:hAnsi="Trebuchet MS" w:cs="Calibri"/>
                <w:color w:val="000000"/>
                <w:sz w:val="24"/>
                <w:szCs w:val="24"/>
              </w:rPr>
            </w:pPr>
            <w:r>
              <w:rPr>
                <w:rFonts w:ascii="Trebuchet MS" w:hAnsi="Trebuchet MS" w:cs="Calibri"/>
                <w:color w:val="000000"/>
                <w:sz w:val="24"/>
                <w:szCs w:val="24"/>
              </w:rPr>
              <w:t>232</w:t>
            </w:r>
          </w:p>
        </w:tc>
      </w:tr>
      <w:tr w:rsidR="00AB58D4" w:rsidRPr="00B0430E" w:rsidTr="00AB58D4">
        <w:trPr>
          <w:trHeight w:val="360"/>
          <w:jc w:val="center"/>
        </w:trPr>
        <w:tc>
          <w:tcPr>
            <w:tcW w:w="1101" w:type="dxa"/>
            <w:noWrap/>
            <w:vAlign w:val="center"/>
            <w:hideMark/>
          </w:tcPr>
          <w:p w:rsidR="00AB58D4" w:rsidRPr="00B0430E" w:rsidRDefault="00AB58D4" w:rsidP="00AB58D4">
            <w:pPr>
              <w:jc w:val="center"/>
              <w:rPr>
                <w:rFonts w:ascii="Trebuchet MS" w:hAnsi="Trebuchet MS" w:cs="Calibri"/>
                <w:color w:val="000000"/>
                <w:sz w:val="24"/>
                <w:szCs w:val="24"/>
              </w:rPr>
            </w:pPr>
            <w:r w:rsidRPr="00B0430E">
              <w:rPr>
                <w:rFonts w:ascii="Trebuchet MS" w:hAnsi="Trebuchet MS" w:cs="Calibri"/>
                <w:color w:val="000000"/>
                <w:sz w:val="24"/>
                <w:szCs w:val="24"/>
              </w:rPr>
              <w:t>2015</w:t>
            </w:r>
          </w:p>
        </w:tc>
        <w:tc>
          <w:tcPr>
            <w:tcW w:w="1499" w:type="dxa"/>
            <w:noWrap/>
            <w:vAlign w:val="center"/>
            <w:hideMark/>
          </w:tcPr>
          <w:p w:rsidR="00AB58D4" w:rsidRPr="00B0430E" w:rsidRDefault="00AB58D4" w:rsidP="00AB58D4">
            <w:pPr>
              <w:jc w:val="center"/>
              <w:rPr>
                <w:rFonts w:ascii="Trebuchet MS" w:hAnsi="Trebuchet MS" w:cs="Calibri"/>
                <w:color w:val="000000"/>
                <w:sz w:val="24"/>
                <w:szCs w:val="24"/>
              </w:rPr>
            </w:pPr>
            <w:r>
              <w:rPr>
                <w:rFonts w:ascii="Trebuchet MS" w:hAnsi="Trebuchet MS" w:cs="Calibri"/>
                <w:color w:val="000000"/>
                <w:sz w:val="24"/>
                <w:szCs w:val="24"/>
              </w:rPr>
              <w:t>240</w:t>
            </w:r>
          </w:p>
        </w:tc>
      </w:tr>
      <w:tr w:rsidR="00AB58D4" w:rsidRPr="00B0430E" w:rsidTr="00AB58D4">
        <w:trPr>
          <w:trHeight w:val="360"/>
          <w:jc w:val="center"/>
        </w:trPr>
        <w:tc>
          <w:tcPr>
            <w:tcW w:w="1101" w:type="dxa"/>
            <w:noWrap/>
            <w:vAlign w:val="center"/>
            <w:hideMark/>
          </w:tcPr>
          <w:p w:rsidR="00AB58D4" w:rsidRPr="00B0430E" w:rsidRDefault="00AB58D4" w:rsidP="00AB58D4">
            <w:pPr>
              <w:jc w:val="center"/>
              <w:rPr>
                <w:rFonts w:ascii="Trebuchet MS" w:hAnsi="Trebuchet MS" w:cs="Calibri"/>
                <w:color w:val="000000"/>
                <w:sz w:val="24"/>
                <w:szCs w:val="24"/>
              </w:rPr>
            </w:pPr>
            <w:r w:rsidRPr="00B0430E">
              <w:rPr>
                <w:rFonts w:ascii="Trebuchet MS" w:hAnsi="Trebuchet MS" w:cs="Calibri"/>
                <w:color w:val="000000"/>
                <w:sz w:val="24"/>
                <w:szCs w:val="24"/>
              </w:rPr>
              <w:t>2016</w:t>
            </w:r>
          </w:p>
        </w:tc>
        <w:tc>
          <w:tcPr>
            <w:tcW w:w="1499" w:type="dxa"/>
            <w:noWrap/>
            <w:vAlign w:val="center"/>
            <w:hideMark/>
          </w:tcPr>
          <w:p w:rsidR="00AB58D4" w:rsidRPr="00B0430E" w:rsidRDefault="00AB58D4" w:rsidP="00AB58D4">
            <w:pPr>
              <w:jc w:val="center"/>
              <w:rPr>
                <w:rFonts w:ascii="Trebuchet MS" w:hAnsi="Trebuchet MS" w:cs="Calibri"/>
                <w:color w:val="000000"/>
                <w:sz w:val="24"/>
                <w:szCs w:val="24"/>
              </w:rPr>
            </w:pPr>
            <w:r>
              <w:rPr>
                <w:rFonts w:ascii="Trebuchet MS" w:hAnsi="Trebuchet MS" w:cs="Calibri"/>
                <w:color w:val="000000"/>
                <w:sz w:val="24"/>
                <w:szCs w:val="24"/>
              </w:rPr>
              <w:t>250</w:t>
            </w:r>
          </w:p>
        </w:tc>
      </w:tr>
      <w:tr w:rsidR="00AB58D4" w:rsidRPr="00B0430E" w:rsidTr="00AB58D4">
        <w:trPr>
          <w:trHeight w:val="360"/>
          <w:jc w:val="center"/>
        </w:trPr>
        <w:tc>
          <w:tcPr>
            <w:tcW w:w="1101" w:type="dxa"/>
            <w:noWrap/>
            <w:vAlign w:val="center"/>
            <w:hideMark/>
          </w:tcPr>
          <w:p w:rsidR="00AB58D4" w:rsidRPr="00B0430E" w:rsidRDefault="00AB58D4" w:rsidP="00AB58D4">
            <w:pPr>
              <w:jc w:val="center"/>
              <w:rPr>
                <w:rFonts w:ascii="Trebuchet MS" w:hAnsi="Trebuchet MS" w:cs="Calibri"/>
                <w:color w:val="000000"/>
                <w:sz w:val="24"/>
                <w:szCs w:val="24"/>
              </w:rPr>
            </w:pPr>
            <w:r w:rsidRPr="00B0430E">
              <w:rPr>
                <w:rFonts w:ascii="Trebuchet MS" w:hAnsi="Trebuchet MS" w:cs="Calibri"/>
                <w:color w:val="000000"/>
                <w:sz w:val="24"/>
                <w:szCs w:val="24"/>
              </w:rPr>
              <w:t>2017</w:t>
            </w:r>
          </w:p>
        </w:tc>
        <w:tc>
          <w:tcPr>
            <w:tcW w:w="1499" w:type="dxa"/>
            <w:noWrap/>
            <w:vAlign w:val="center"/>
            <w:hideMark/>
          </w:tcPr>
          <w:p w:rsidR="00AB58D4" w:rsidRPr="00B0430E" w:rsidRDefault="00AB58D4" w:rsidP="00AB58D4">
            <w:pPr>
              <w:jc w:val="center"/>
              <w:rPr>
                <w:rFonts w:ascii="Trebuchet MS" w:hAnsi="Trebuchet MS" w:cs="Calibri"/>
                <w:color w:val="000000"/>
                <w:sz w:val="24"/>
                <w:szCs w:val="24"/>
              </w:rPr>
            </w:pPr>
          </w:p>
        </w:tc>
      </w:tr>
    </w:tbl>
    <w:p w:rsidR="00AB58D4" w:rsidRDefault="00AB58D4" w:rsidP="00AB58D4">
      <w:pPr>
        <w:jc w:val="both"/>
        <w:rPr>
          <w:rFonts w:ascii="Trebuchet MS" w:hAnsi="Trebuchet MS"/>
          <w:b/>
          <w:sz w:val="24"/>
          <w:u w:val="dotted"/>
        </w:rPr>
      </w:pPr>
    </w:p>
    <w:p w:rsidR="00AB58D4" w:rsidRPr="00B2090B" w:rsidRDefault="00AB58D4" w:rsidP="00AB58D4">
      <w:pPr>
        <w:pStyle w:val="Prrafodelista"/>
        <w:numPr>
          <w:ilvl w:val="0"/>
          <w:numId w:val="34"/>
        </w:numPr>
        <w:spacing w:line="276" w:lineRule="auto"/>
        <w:contextualSpacing/>
        <w:jc w:val="both"/>
        <w:rPr>
          <w:rFonts w:ascii="Trebuchet MS" w:hAnsi="Trebuchet MS"/>
          <w:i/>
        </w:rPr>
      </w:pPr>
      <w:r>
        <w:rPr>
          <w:rFonts w:ascii="Trebuchet MS" w:hAnsi="Trebuchet MS"/>
          <w:i/>
        </w:rPr>
        <w:t>Puntajes</w:t>
      </w:r>
      <w:r w:rsidRPr="00B2090B">
        <w:rPr>
          <w:rFonts w:ascii="Trebuchet MS" w:hAnsi="Trebuchet MS"/>
          <w:i/>
        </w:rPr>
        <w:t xml:space="preserve"> en estado Pendiente.</w:t>
      </w:r>
    </w:p>
    <w:p w:rsidR="00AB58D4" w:rsidRPr="00E23952" w:rsidRDefault="00AB58D4" w:rsidP="00AB58D4">
      <w:pPr>
        <w:jc w:val="both"/>
        <w:rPr>
          <w:rFonts w:ascii="Trebuchet MS" w:hAnsi="Trebuchet MS"/>
          <w:b/>
          <w:sz w:val="24"/>
          <w:u w:val="dotted"/>
        </w:rPr>
      </w:pPr>
    </w:p>
    <w:p w:rsidR="00AB58D4" w:rsidRPr="005476E3" w:rsidRDefault="00AB58D4" w:rsidP="00AB58D4">
      <w:pPr>
        <w:jc w:val="both"/>
        <w:rPr>
          <w:rFonts w:ascii="Trebuchet MS" w:hAnsi="Trebuchet MS"/>
          <w:sz w:val="24"/>
          <w:u w:val="single"/>
        </w:rPr>
      </w:pPr>
      <w:r w:rsidRPr="005476E3">
        <w:rPr>
          <w:rFonts w:ascii="Trebuchet MS" w:hAnsi="Trebuchet MS"/>
          <w:sz w:val="24"/>
          <w:u w:val="single"/>
        </w:rPr>
        <w:t xml:space="preserve">Tendencia del puntaje promedio </w:t>
      </w:r>
      <w:r>
        <w:rPr>
          <w:rFonts w:ascii="Trebuchet MS" w:hAnsi="Trebuchet MS"/>
          <w:sz w:val="24"/>
          <w:u w:val="single"/>
        </w:rPr>
        <w:t>SIMCE</w:t>
      </w:r>
      <w:r w:rsidRPr="005476E3">
        <w:rPr>
          <w:rFonts w:ascii="Trebuchet MS" w:hAnsi="Trebuchet MS"/>
          <w:sz w:val="24"/>
          <w:u w:val="single"/>
        </w:rPr>
        <w:t xml:space="preserve"> 2°MEDIOS </w:t>
      </w:r>
      <w:r>
        <w:rPr>
          <w:rFonts w:ascii="Trebuchet MS" w:hAnsi="Trebuchet MS"/>
          <w:sz w:val="24"/>
          <w:u w:val="single"/>
        </w:rPr>
        <w:t xml:space="preserve">Comprensión Lectora </w:t>
      </w:r>
    </w:p>
    <w:p w:rsidR="00AB58D4" w:rsidRDefault="00AB58D4" w:rsidP="00AB58D4">
      <w:pPr>
        <w:jc w:val="both"/>
        <w:rPr>
          <w:rFonts w:ascii="Trebuchet MS" w:hAnsi="Trebuchet MS"/>
          <w:sz w:val="24"/>
        </w:rPr>
      </w:pPr>
    </w:p>
    <w:p w:rsidR="00AB58D4" w:rsidRPr="00427180" w:rsidRDefault="00AB58D4" w:rsidP="00AB58D4">
      <w:pPr>
        <w:ind w:firstLine="360"/>
        <w:jc w:val="both"/>
        <w:rPr>
          <w:rFonts w:ascii="Trebuchet MS" w:hAnsi="Trebuchet MS"/>
          <w:sz w:val="24"/>
        </w:rPr>
      </w:pPr>
      <w:r w:rsidRPr="006C67E8">
        <w:rPr>
          <w:rFonts w:ascii="Trebuchet MS" w:hAnsi="Trebuchet MS"/>
          <w:sz w:val="24"/>
        </w:rPr>
        <w:t>Se presenta la evolución de los puntajes promedio del establecimiento en Comprensión de Lectura, desde el año 2010 a 2016</w:t>
      </w:r>
    </w:p>
    <w:p w:rsidR="00AB58D4" w:rsidRPr="006C67E8" w:rsidRDefault="00AB58D4" w:rsidP="00AB58D4">
      <w:pPr>
        <w:pStyle w:val="Prrafodelista"/>
        <w:numPr>
          <w:ilvl w:val="0"/>
          <w:numId w:val="36"/>
        </w:numPr>
        <w:spacing w:after="200" w:line="276" w:lineRule="auto"/>
        <w:contextualSpacing/>
        <w:jc w:val="both"/>
        <w:rPr>
          <w:rFonts w:ascii="Trebuchet MS" w:hAnsi="Trebuchet MS"/>
        </w:rPr>
      </w:pPr>
      <w:r w:rsidRPr="006C67E8">
        <w:rPr>
          <w:rFonts w:ascii="Trebuchet MS" w:hAnsi="Trebuchet MS"/>
        </w:rPr>
        <w:t>Indica que el puntaje promedio del establecimiento es similar al de la evaluación anterior.</w:t>
      </w:r>
    </w:p>
    <w:p w:rsidR="00AB58D4" w:rsidRPr="006C67E8" w:rsidRDefault="00AB58D4" w:rsidP="00AB58D4">
      <w:pPr>
        <w:pStyle w:val="Prrafodelista"/>
        <w:numPr>
          <w:ilvl w:val="0"/>
          <w:numId w:val="36"/>
        </w:numPr>
        <w:spacing w:after="200" w:line="276" w:lineRule="auto"/>
        <w:contextualSpacing/>
        <w:jc w:val="both"/>
        <w:rPr>
          <w:rFonts w:ascii="Trebuchet MS" w:hAnsi="Trebuchet MS"/>
        </w:rPr>
      </w:pPr>
      <w:r w:rsidRPr="006C67E8">
        <w:rPr>
          <w:rFonts w:ascii="Trebuchet MS" w:hAnsi="Trebuchet MS"/>
        </w:rPr>
        <w:t>Indica que el puntaje promedio del establecimiento es significativamente más bajo que el de la Evaluación anterior.</w:t>
      </w:r>
    </w:p>
    <w:p w:rsidR="00AB58D4" w:rsidRPr="00CF6DE6" w:rsidRDefault="00AB58D4" w:rsidP="00AB58D4">
      <w:pPr>
        <w:pStyle w:val="Prrafodelista"/>
        <w:numPr>
          <w:ilvl w:val="0"/>
          <w:numId w:val="36"/>
        </w:numPr>
        <w:spacing w:after="200" w:line="276" w:lineRule="auto"/>
        <w:contextualSpacing/>
        <w:jc w:val="both"/>
        <w:rPr>
          <w:rFonts w:ascii="Trebuchet MS" w:hAnsi="Trebuchet MS"/>
        </w:rPr>
      </w:pPr>
      <w:r w:rsidRPr="00CF6DE6">
        <w:rPr>
          <w:rFonts w:ascii="Trebuchet MS" w:hAnsi="Trebuchet MS"/>
        </w:rPr>
        <w:t>Indica que el puntaje promedio del establecimiento es significativamente más bajo que el de la Evaluación anterior.</w:t>
      </w:r>
      <w:r w:rsidRPr="003625AB">
        <w:rPr>
          <w:rFonts w:ascii="Trebuchet MS" w:hAnsi="Trebuchet MS"/>
          <w:noProof/>
          <w:lang w:eastAsia="es-CL"/>
        </w:rPr>
        <w:t xml:space="preserve"> </w:t>
      </w:r>
      <w:r>
        <w:rPr>
          <w:rFonts w:ascii="Trebuchet MS" w:hAnsi="Trebuchet MS"/>
          <w:noProof/>
          <w:lang w:eastAsia="es-CL"/>
        </w:rPr>
        <w:drawing>
          <wp:inline distT="0" distB="0" distL="0" distR="0" wp14:anchorId="2BD93D3C" wp14:editId="480EEA02">
            <wp:extent cx="5156791" cy="2838893"/>
            <wp:effectExtent l="38100" t="38100" r="101600" b="95250"/>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B58D4" w:rsidRDefault="00AB58D4" w:rsidP="00AB58D4">
      <w:pPr>
        <w:pStyle w:val="Prrafodelista"/>
        <w:numPr>
          <w:ilvl w:val="0"/>
          <w:numId w:val="34"/>
        </w:numPr>
        <w:spacing w:line="276" w:lineRule="auto"/>
        <w:contextualSpacing/>
        <w:jc w:val="both"/>
        <w:rPr>
          <w:rFonts w:ascii="Trebuchet MS" w:hAnsi="Trebuchet MS"/>
          <w:b/>
          <w:u w:val="dotted"/>
        </w:rPr>
      </w:pPr>
      <w:r>
        <w:rPr>
          <w:rFonts w:ascii="Trebuchet MS" w:hAnsi="Trebuchet MS"/>
          <w:b/>
          <w:u w:val="dotted"/>
        </w:rPr>
        <w:t>NIVEL DE APRENDIZAJE – SEGUNDOS MEDIOS</w:t>
      </w:r>
    </w:p>
    <w:p w:rsidR="00AB58D4" w:rsidRDefault="00AB58D4" w:rsidP="00AB58D4">
      <w:pPr>
        <w:pStyle w:val="Prrafodelista"/>
        <w:ind w:left="1080"/>
        <w:jc w:val="both"/>
        <w:rPr>
          <w:rFonts w:ascii="Trebuchet MS" w:hAnsi="Trebuchet MS"/>
          <w:b/>
          <w:u w:val="dotted"/>
        </w:rPr>
      </w:pPr>
    </w:p>
    <w:p w:rsidR="00AB58D4" w:rsidRDefault="00AB58D4" w:rsidP="00AB58D4">
      <w:pPr>
        <w:pStyle w:val="Prrafodelista"/>
        <w:numPr>
          <w:ilvl w:val="0"/>
          <w:numId w:val="34"/>
        </w:numPr>
        <w:spacing w:line="276" w:lineRule="auto"/>
        <w:contextualSpacing/>
        <w:jc w:val="both"/>
        <w:rPr>
          <w:rFonts w:ascii="Trebuchet MS" w:hAnsi="Trebuchet MS"/>
          <w:b/>
          <w:u w:val="dotted"/>
        </w:rPr>
      </w:pPr>
      <w:r>
        <w:rPr>
          <w:rFonts w:ascii="Trebuchet MS" w:hAnsi="Trebuchet MS"/>
          <w:b/>
        </w:rPr>
        <w:t>Comprensión Lectora:</w:t>
      </w:r>
    </w:p>
    <w:p w:rsidR="00AB58D4" w:rsidRDefault="00AB58D4" w:rsidP="00AB58D4">
      <w:pPr>
        <w:tabs>
          <w:tab w:val="left" w:pos="4774"/>
        </w:tabs>
        <w:jc w:val="both"/>
        <w:rPr>
          <w:rFonts w:ascii="Trebuchet MS" w:hAnsi="Trebuchet MS"/>
          <w:sz w:val="24"/>
        </w:rPr>
      </w:pPr>
    </w:p>
    <w:tbl>
      <w:tblPr>
        <w:tblStyle w:val="Listamedia2-nfasis6"/>
        <w:tblpPr w:leftFromText="141" w:rightFromText="141" w:vertAnchor="text" w:horzAnchor="margin" w:tblpXSpec="center" w:tblpY="-26"/>
        <w:tblW w:w="6520" w:type="dxa"/>
        <w:tblLook w:val="04A0" w:firstRow="1" w:lastRow="0" w:firstColumn="1" w:lastColumn="0" w:noHBand="0" w:noVBand="1"/>
      </w:tblPr>
      <w:tblGrid>
        <w:gridCol w:w="2920"/>
        <w:gridCol w:w="900"/>
        <w:gridCol w:w="900"/>
        <w:gridCol w:w="900"/>
        <w:gridCol w:w="900"/>
      </w:tblGrid>
      <w:tr w:rsidR="00AB58D4" w:rsidRPr="00B0430E" w:rsidTr="00AB58D4">
        <w:trPr>
          <w:cnfStyle w:val="100000000000" w:firstRow="1" w:lastRow="0" w:firstColumn="0" w:lastColumn="0" w:oddVBand="0" w:evenVBand="0" w:oddHBand="0" w:evenHBand="0" w:firstRowFirstColumn="0" w:firstRowLastColumn="0" w:lastRowFirstColumn="0" w:lastRowLastColumn="0"/>
          <w:trHeight w:val="360"/>
        </w:trPr>
        <w:tc>
          <w:tcPr>
            <w:cnfStyle w:val="001000000100" w:firstRow="0" w:lastRow="0" w:firstColumn="1" w:lastColumn="0" w:oddVBand="0" w:evenVBand="0" w:oddHBand="0" w:evenHBand="0" w:firstRowFirstColumn="1" w:firstRowLastColumn="0" w:lastRowFirstColumn="0" w:lastRowLastColumn="0"/>
            <w:tcW w:w="2920" w:type="dxa"/>
            <w:noWrap/>
            <w:hideMark/>
          </w:tcPr>
          <w:p w:rsidR="00AB58D4" w:rsidRPr="00B0430E" w:rsidRDefault="00AB58D4" w:rsidP="00AB58D4">
            <w:pPr>
              <w:jc w:val="center"/>
              <w:rPr>
                <w:rFonts w:ascii="Trebuchet MS" w:eastAsia="Times New Roman" w:hAnsi="Trebuchet MS" w:cs="Calibri"/>
                <w:color w:val="000000"/>
                <w:lang w:eastAsia="es-CL"/>
              </w:rPr>
            </w:pPr>
            <w:r w:rsidRPr="00B0430E">
              <w:rPr>
                <w:rFonts w:ascii="Trebuchet MS" w:eastAsia="Times New Roman" w:hAnsi="Trebuchet MS" w:cs="Calibri"/>
                <w:color w:val="000000"/>
                <w:lang w:eastAsia="es-CL"/>
              </w:rPr>
              <w:lastRenderedPageBreak/>
              <w:t>NIVEL DE APRENDIZAJE</w:t>
            </w:r>
          </w:p>
        </w:tc>
        <w:tc>
          <w:tcPr>
            <w:tcW w:w="900" w:type="dxa"/>
            <w:noWrap/>
            <w:hideMark/>
          </w:tcPr>
          <w:p w:rsidR="00AB58D4" w:rsidRPr="00B0430E" w:rsidRDefault="00AB58D4" w:rsidP="00AB58D4">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color w:val="000000"/>
                <w:lang w:eastAsia="es-CL"/>
              </w:rPr>
            </w:pPr>
            <w:r w:rsidRPr="00B0430E">
              <w:rPr>
                <w:rFonts w:ascii="Trebuchet MS" w:eastAsia="Times New Roman" w:hAnsi="Trebuchet MS" w:cs="Calibri"/>
                <w:color w:val="000000"/>
                <w:lang w:eastAsia="es-CL"/>
              </w:rPr>
              <w:t>2013</w:t>
            </w:r>
          </w:p>
        </w:tc>
        <w:tc>
          <w:tcPr>
            <w:tcW w:w="900" w:type="dxa"/>
            <w:noWrap/>
            <w:hideMark/>
          </w:tcPr>
          <w:p w:rsidR="00AB58D4" w:rsidRPr="00B0430E" w:rsidRDefault="00AB58D4" w:rsidP="00AB58D4">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color w:val="000000"/>
                <w:lang w:eastAsia="es-CL"/>
              </w:rPr>
            </w:pPr>
            <w:r w:rsidRPr="00B0430E">
              <w:rPr>
                <w:rFonts w:ascii="Trebuchet MS" w:eastAsia="Times New Roman" w:hAnsi="Trebuchet MS" w:cs="Calibri"/>
                <w:color w:val="000000"/>
                <w:lang w:eastAsia="es-CL"/>
              </w:rPr>
              <w:t>2014</w:t>
            </w:r>
          </w:p>
        </w:tc>
        <w:tc>
          <w:tcPr>
            <w:tcW w:w="900" w:type="dxa"/>
            <w:noWrap/>
            <w:hideMark/>
          </w:tcPr>
          <w:p w:rsidR="00AB58D4" w:rsidRPr="00B0430E" w:rsidRDefault="00AB58D4" w:rsidP="00AB58D4">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color w:val="000000"/>
                <w:lang w:eastAsia="es-CL"/>
              </w:rPr>
            </w:pPr>
            <w:r w:rsidRPr="00B0430E">
              <w:rPr>
                <w:rFonts w:ascii="Trebuchet MS" w:eastAsia="Times New Roman" w:hAnsi="Trebuchet MS" w:cs="Calibri"/>
                <w:color w:val="000000"/>
                <w:lang w:eastAsia="es-CL"/>
              </w:rPr>
              <w:t>2015</w:t>
            </w:r>
          </w:p>
        </w:tc>
        <w:tc>
          <w:tcPr>
            <w:tcW w:w="900" w:type="dxa"/>
            <w:noWrap/>
            <w:hideMark/>
          </w:tcPr>
          <w:p w:rsidR="00AB58D4" w:rsidRPr="00B0430E" w:rsidRDefault="00AB58D4" w:rsidP="00AB58D4">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color w:val="000000"/>
                <w:lang w:eastAsia="es-CL"/>
              </w:rPr>
            </w:pPr>
            <w:r w:rsidRPr="00B0430E">
              <w:rPr>
                <w:rFonts w:ascii="Trebuchet MS" w:eastAsia="Times New Roman" w:hAnsi="Trebuchet MS" w:cs="Calibri"/>
                <w:color w:val="000000"/>
                <w:lang w:eastAsia="es-CL"/>
              </w:rPr>
              <w:t>2017</w:t>
            </w:r>
          </w:p>
        </w:tc>
      </w:tr>
      <w:tr w:rsidR="00AB58D4" w:rsidRPr="00B0430E" w:rsidTr="00AB58D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920" w:type="dxa"/>
            <w:noWrap/>
            <w:hideMark/>
          </w:tcPr>
          <w:p w:rsidR="00AB58D4" w:rsidRPr="00B0430E" w:rsidRDefault="00AB58D4" w:rsidP="00AB58D4">
            <w:pPr>
              <w:rPr>
                <w:rFonts w:ascii="Trebuchet MS" w:eastAsia="Times New Roman" w:hAnsi="Trebuchet MS" w:cs="Calibri"/>
                <w:color w:val="000000"/>
                <w:sz w:val="24"/>
                <w:szCs w:val="24"/>
                <w:lang w:eastAsia="es-CL"/>
              </w:rPr>
            </w:pPr>
            <w:r w:rsidRPr="00B0430E">
              <w:rPr>
                <w:rFonts w:ascii="Trebuchet MS" w:eastAsia="Times New Roman" w:hAnsi="Trebuchet MS" w:cs="Calibri"/>
                <w:color w:val="000000"/>
                <w:sz w:val="24"/>
                <w:szCs w:val="24"/>
                <w:lang w:eastAsia="es-CL"/>
              </w:rPr>
              <w:t>Adecuado</w:t>
            </w:r>
          </w:p>
        </w:tc>
        <w:tc>
          <w:tcPr>
            <w:tcW w:w="900" w:type="dxa"/>
            <w:noWrap/>
            <w:hideMark/>
          </w:tcPr>
          <w:p w:rsidR="00AB58D4" w:rsidRPr="00B043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9%</w:t>
            </w:r>
          </w:p>
        </w:tc>
        <w:tc>
          <w:tcPr>
            <w:tcW w:w="900" w:type="dxa"/>
            <w:noWrap/>
            <w:hideMark/>
          </w:tcPr>
          <w:p w:rsidR="00AB58D4" w:rsidRPr="00B043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13</w:t>
            </w:r>
            <w:r w:rsidRPr="00B0430E">
              <w:rPr>
                <w:rFonts w:ascii="Trebuchet MS" w:eastAsia="Times New Roman" w:hAnsi="Trebuchet MS" w:cs="Calibri"/>
                <w:color w:val="000000"/>
                <w:sz w:val="24"/>
                <w:szCs w:val="24"/>
                <w:lang w:eastAsia="es-CL"/>
              </w:rPr>
              <w:t>%</w:t>
            </w:r>
          </w:p>
        </w:tc>
        <w:tc>
          <w:tcPr>
            <w:tcW w:w="900" w:type="dxa"/>
            <w:noWrap/>
            <w:hideMark/>
          </w:tcPr>
          <w:p w:rsidR="00AB58D4" w:rsidRPr="00B043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24</w:t>
            </w:r>
            <w:r w:rsidRPr="00B0430E">
              <w:rPr>
                <w:rFonts w:ascii="Trebuchet MS" w:eastAsia="Times New Roman" w:hAnsi="Trebuchet MS" w:cs="Calibri"/>
                <w:color w:val="000000"/>
                <w:sz w:val="24"/>
                <w:szCs w:val="24"/>
                <w:lang w:eastAsia="es-CL"/>
              </w:rPr>
              <w:t>%</w:t>
            </w:r>
          </w:p>
        </w:tc>
        <w:tc>
          <w:tcPr>
            <w:tcW w:w="900" w:type="dxa"/>
            <w:noWrap/>
          </w:tcPr>
          <w:p w:rsidR="00AB58D4" w:rsidRPr="00B043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6%</w:t>
            </w:r>
          </w:p>
        </w:tc>
      </w:tr>
      <w:tr w:rsidR="00AB58D4" w:rsidRPr="00B0430E" w:rsidTr="00AB58D4">
        <w:trPr>
          <w:trHeight w:val="360"/>
        </w:trPr>
        <w:tc>
          <w:tcPr>
            <w:cnfStyle w:val="001000000000" w:firstRow="0" w:lastRow="0" w:firstColumn="1" w:lastColumn="0" w:oddVBand="0" w:evenVBand="0" w:oddHBand="0" w:evenHBand="0" w:firstRowFirstColumn="0" w:firstRowLastColumn="0" w:lastRowFirstColumn="0" w:lastRowLastColumn="0"/>
            <w:tcW w:w="2920" w:type="dxa"/>
            <w:noWrap/>
            <w:hideMark/>
          </w:tcPr>
          <w:p w:rsidR="00AB58D4" w:rsidRPr="00B0430E" w:rsidRDefault="00AB58D4" w:rsidP="00AB58D4">
            <w:pPr>
              <w:rPr>
                <w:rFonts w:ascii="Trebuchet MS" w:eastAsia="Times New Roman" w:hAnsi="Trebuchet MS" w:cs="Calibri"/>
                <w:color w:val="000000"/>
                <w:sz w:val="24"/>
                <w:szCs w:val="24"/>
                <w:lang w:eastAsia="es-CL"/>
              </w:rPr>
            </w:pPr>
            <w:r w:rsidRPr="00B0430E">
              <w:rPr>
                <w:rFonts w:ascii="Trebuchet MS" w:eastAsia="Times New Roman" w:hAnsi="Trebuchet MS" w:cs="Calibri"/>
                <w:color w:val="000000"/>
                <w:sz w:val="24"/>
                <w:szCs w:val="24"/>
                <w:lang w:eastAsia="es-CL"/>
              </w:rPr>
              <w:t>Elemental</w:t>
            </w:r>
          </w:p>
        </w:tc>
        <w:tc>
          <w:tcPr>
            <w:tcW w:w="900" w:type="dxa"/>
            <w:noWrap/>
            <w:hideMark/>
          </w:tcPr>
          <w:p w:rsidR="00AB58D4" w:rsidRPr="00B0430E" w:rsidRDefault="00AB58D4" w:rsidP="00AB58D4">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28%</w:t>
            </w:r>
          </w:p>
        </w:tc>
        <w:tc>
          <w:tcPr>
            <w:tcW w:w="900" w:type="dxa"/>
            <w:noWrap/>
            <w:hideMark/>
          </w:tcPr>
          <w:p w:rsidR="00AB58D4" w:rsidRPr="00B0430E" w:rsidRDefault="00AB58D4" w:rsidP="00AB58D4">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27</w:t>
            </w:r>
            <w:r w:rsidRPr="00B0430E">
              <w:rPr>
                <w:rFonts w:ascii="Trebuchet MS" w:eastAsia="Times New Roman" w:hAnsi="Trebuchet MS" w:cs="Calibri"/>
                <w:color w:val="000000"/>
                <w:sz w:val="24"/>
                <w:szCs w:val="24"/>
                <w:lang w:eastAsia="es-CL"/>
              </w:rPr>
              <w:t>%</w:t>
            </w:r>
          </w:p>
        </w:tc>
        <w:tc>
          <w:tcPr>
            <w:tcW w:w="900" w:type="dxa"/>
            <w:noWrap/>
            <w:hideMark/>
          </w:tcPr>
          <w:p w:rsidR="00AB58D4" w:rsidRPr="00B0430E" w:rsidRDefault="00AB58D4" w:rsidP="00AB58D4">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20</w:t>
            </w:r>
            <w:r w:rsidRPr="00B0430E">
              <w:rPr>
                <w:rFonts w:ascii="Trebuchet MS" w:eastAsia="Times New Roman" w:hAnsi="Trebuchet MS" w:cs="Calibri"/>
                <w:color w:val="000000"/>
                <w:sz w:val="24"/>
                <w:szCs w:val="24"/>
                <w:lang w:eastAsia="es-CL"/>
              </w:rPr>
              <w:t>%</w:t>
            </w:r>
          </w:p>
        </w:tc>
        <w:tc>
          <w:tcPr>
            <w:tcW w:w="900" w:type="dxa"/>
            <w:noWrap/>
          </w:tcPr>
          <w:p w:rsidR="00AB58D4" w:rsidRPr="00B0430E" w:rsidRDefault="00AB58D4" w:rsidP="00AB58D4">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18%</w:t>
            </w:r>
          </w:p>
        </w:tc>
      </w:tr>
      <w:tr w:rsidR="00AB58D4" w:rsidRPr="00B0430E" w:rsidTr="00AB58D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920" w:type="dxa"/>
            <w:noWrap/>
            <w:hideMark/>
          </w:tcPr>
          <w:p w:rsidR="00AB58D4" w:rsidRPr="00B0430E" w:rsidRDefault="00AB58D4" w:rsidP="00AB58D4">
            <w:pPr>
              <w:rPr>
                <w:rFonts w:ascii="Trebuchet MS" w:eastAsia="Times New Roman" w:hAnsi="Trebuchet MS" w:cs="Calibri"/>
                <w:color w:val="000000"/>
                <w:sz w:val="24"/>
                <w:szCs w:val="24"/>
                <w:lang w:eastAsia="es-CL"/>
              </w:rPr>
            </w:pPr>
            <w:r w:rsidRPr="00B0430E">
              <w:rPr>
                <w:rFonts w:ascii="Trebuchet MS" w:eastAsia="Times New Roman" w:hAnsi="Trebuchet MS" w:cs="Calibri"/>
                <w:color w:val="000000"/>
                <w:sz w:val="24"/>
                <w:szCs w:val="24"/>
                <w:lang w:eastAsia="es-CL"/>
              </w:rPr>
              <w:t>Insuficiente</w:t>
            </w:r>
          </w:p>
        </w:tc>
        <w:tc>
          <w:tcPr>
            <w:tcW w:w="900" w:type="dxa"/>
            <w:noWrap/>
            <w:hideMark/>
          </w:tcPr>
          <w:p w:rsidR="00AB58D4" w:rsidRPr="00B043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63</w:t>
            </w:r>
            <w:r w:rsidRPr="00B0430E">
              <w:rPr>
                <w:rFonts w:ascii="Trebuchet MS" w:eastAsia="Times New Roman" w:hAnsi="Trebuchet MS" w:cs="Calibri"/>
                <w:color w:val="000000"/>
                <w:sz w:val="24"/>
                <w:szCs w:val="24"/>
                <w:lang w:eastAsia="es-CL"/>
              </w:rPr>
              <w:t>%</w:t>
            </w:r>
          </w:p>
        </w:tc>
        <w:tc>
          <w:tcPr>
            <w:tcW w:w="900" w:type="dxa"/>
            <w:noWrap/>
            <w:hideMark/>
          </w:tcPr>
          <w:p w:rsidR="00AB58D4" w:rsidRPr="00B043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60</w:t>
            </w:r>
            <w:r w:rsidRPr="00B0430E">
              <w:rPr>
                <w:rFonts w:ascii="Trebuchet MS" w:eastAsia="Times New Roman" w:hAnsi="Trebuchet MS" w:cs="Calibri"/>
                <w:color w:val="000000"/>
                <w:sz w:val="24"/>
                <w:szCs w:val="24"/>
                <w:lang w:eastAsia="es-CL"/>
              </w:rPr>
              <w:t>%</w:t>
            </w:r>
          </w:p>
        </w:tc>
        <w:tc>
          <w:tcPr>
            <w:tcW w:w="900" w:type="dxa"/>
            <w:noWrap/>
            <w:hideMark/>
          </w:tcPr>
          <w:p w:rsidR="00AB58D4" w:rsidRPr="00B043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56</w:t>
            </w:r>
            <w:r w:rsidRPr="00B0430E">
              <w:rPr>
                <w:rFonts w:ascii="Trebuchet MS" w:eastAsia="Times New Roman" w:hAnsi="Trebuchet MS" w:cs="Calibri"/>
                <w:color w:val="000000"/>
                <w:sz w:val="24"/>
                <w:szCs w:val="24"/>
                <w:lang w:eastAsia="es-CL"/>
              </w:rPr>
              <w:t>%</w:t>
            </w:r>
          </w:p>
        </w:tc>
        <w:tc>
          <w:tcPr>
            <w:tcW w:w="900" w:type="dxa"/>
            <w:noWrap/>
          </w:tcPr>
          <w:p w:rsidR="00AB58D4" w:rsidRPr="00B043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76%</w:t>
            </w:r>
          </w:p>
        </w:tc>
      </w:tr>
    </w:tbl>
    <w:p w:rsidR="00AB58D4" w:rsidRDefault="00AB58D4" w:rsidP="00AB58D4">
      <w:pPr>
        <w:tabs>
          <w:tab w:val="left" w:pos="4774"/>
        </w:tabs>
        <w:jc w:val="both"/>
        <w:rPr>
          <w:rFonts w:ascii="Trebuchet MS" w:hAnsi="Trebuchet MS"/>
          <w:sz w:val="24"/>
        </w:rPr>
      </w:pPr>
    </w:p>
    <w:p w:rsidR="00AB58D4" w:rsidRDefault="00AB58D4" w:rsidP="00AB58D4">
      <w:pPr>
        <w:tabs>
          <w:tab w:val="left" w:pos="4774"/>
        </w:tabs>
        <w:jc w:val="both"/>
        <w:rPr>
          <w:rFonts w:ascii="Trebuchet MS" w:hAnsi="Trebuchet MS"/>
          <w:sz w:val="24"/>
        </w:rPr>
      </w:pPr>
    </w:p>
    <w:p w:rsidR="00AB58D4" w:rsidRDefault="00AB58D4" w:rsidP="00AB58D4">
      <w:pPr>
        <w:tabs>
          <w:tab w:val="left" w:pos="4774"/>
        </w:tabs>
        <w:jc w:val="both"/>
        <w:rPr>
          <w:rFonts w:ascii="Trebuchet MS" w:hAnsi="Trebuchet MS"/>
          <w:sz w:val="24"/>
        </w:rPr>
      </w:pPr>
    </w:p>
    <w:p w:rsidR="00AB58D4" w:rsidRDefault="00AB58D4" w:rsidP="00AB58D4">
      <w:pPr>
        <w:tabs>
          <w:tab w:val="left" w:pos="4774"/>
        </w:tabs>
        <w:jc w:val="both"/>
        <w:rPr>
          <w:rFonts w:ascii="Trebuchet MS" w:hAnsi="Trebuchet MS"/>
          <w:sz w:val="24"/>
        </w:rPr>
      </w:pPr>
    </w:p>
    <w:p w:rsidR="00AB58D4" w:rsidRDefault="00AB58D4" w:rsidP="00AB58D4">
      <w:pPr>
        <w:pStyle w:val="Prrafodelista"/>
        <w:numPr>
          <w:ilvl w:val="0"/>
          <w:numId w:val="34"/>
        </w:numPr>
        <w:spacing w:line="276" w:lineRule="auto"/>
        <w:contextualSpacing/>
        <w:jc w:val="both"/>
        <w:rPr>
          <w:rFonts w:ascii="Trebuchet MS" w:hAnsi="Trebuchet MS"/>
          <w:b/>
          <w:u w:val="dotted"/>
        </w:rPr>
      </w:pPr>
      <w:r>
        <w:rPr>
          <w:rFonts w:ascii="Trebuchet MS" w:hAnsi="Trebuchet MS"/>
          <w:b/>
        </w:rPr>
        <w:t>Matemáticas:</w:t>
      </w:r>
    </w:p>
    <w:p w:rsidR="00AB58D4" w:rsidRDefault="00AB58D4" w:rsidP="00AB58D4">
      <w:pPr>
        <w:tabs>
          <w:tab w:val="left" w:pos="4774"/>
        </w:tabs>
        <w:jc w:val="both"/>
        <w:rPr>
          <w:rFonts w:ascii="Trebuchet MS" w:hAnsi="Trebuchet MS"/>
          <w:sz w:val="24"/>
        </w:rPr>
      </w:pPr>
    </w:p>
    <w:tbl>
      <w:tblPr>
        <w:tblStyle w:val="Listamedia2-nfasis6"/>
        <w:tblpPr w:leftFromText="141" w:rightFromText="141" w:vertAnchor="text" w:horzAnchor="margin" w:tblpXSpec="center" w:tblpY="-26"/>
        <w:tblW w:w="6520" w:type="dxa"/>
        <w:tblLook w:val="04A0" w:firstRow="1" w:lastRow="0" w:firstColumn="1" w:lastColumn="0" w:noHBand="0" w:noVBand="1"/>
      </w:tblPr>
      <w:tblGrid>
        <w:gridCol w:w="2920"/>
        <w:gridCol w:w="900"/>
        <w:gridCol w:w="900"/>
        <w:gridCol w:w="900"/>
        <w:gridCol w:w="900"/>
      </w:tblGrid>
      <w:tr w:rsidR="00AB58D4" w:rsidRPr="00B0430E" w:rsidTr="00AB58D4">
        <w:trPr>
          <w:cnfStyle w:val="100000000000" w:firstRow="1" w:lastRow="0" w:firstColumn="0" w:lastColumn="0" w:oddVBand="0" w:evenVBand="0" w:oddHBand="0" w:evenHBand="0" w:firstRowFirstColumn="0" w:firstRowLastColumn="0" w:lastRowFirstColumn="0" w:lastRowLastColumn="0"/>
          <w:trHeight w:val="360"/>
        </w:trPr>
        <w:tc>
          <w:tcPr>
            <w:cnfStyle w:val="001000000100" w:firstRow="0" w:lastRow="0" w:firstColumn="1" w:lastColumn="0" w:oddVBand="0" w:evenVBand="0" w:oddHBand="0" w:evenHBand="0" w:firstRowFirstColumn="1" w:firstRowLastColumn="0" w:lastRowFirstColumn="0" w:lastRowLastColumn="0"/>
            <w:tcW w:w="2920" w:type="dxa"/>
            <w:noWrap/>
            <w:hideMark/>
          </w:tcPr>
          <w:p w:rsidR="00AB58D4" w:rsidRPr="00B0430E" w:rsidRDefault="00AB58D4" w:rsidP="00AB58D4">
            <w:pPr>
              <w:jc w:val="center"/>
              <w:rPr>
                <w:rFonts w:ascii="Trebuchet MS" w:eastAsia="Times New Roman" w:hAnsi="Trebuchet MS" w:cs="Calibri"/>
                <w:color w:val="000000"/>
                <w:lang w:eastAsia="es-CL"/>
              </w:rPr>
            </w:pPr>
            <w:r w:rsidRPr="00B0430E">
              <w:rPr>
                <w:rFonts w:ascii="Trebuchet MS" w:eastAsia="Times New Roman" w:hAnsi="Trebuchet MS" w:cs="Calibri"/>
                <w:color w:val="000000"/>
                <w:lang w:eastAsia="es-CL"/>
              </w:rPr>
              <w:t>NIVEL DE APRENDIZAJE</w:t>
            </w:r>
          </w:p>
        </w:tc>
        <w:tc>
          <w:tcPr>
            <w:tcW w:w="900" w:type="dxa"/>
            <w:noWrap/>
            <w:hideMark/>
          </w:tcPr>
          <w:p w:rsidR="00AB58D4" w:rsidRPr="00B0430E" w:rsidRDefault="00AB58D4" w:rsidP="00AB58D4">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color w:val="000000"/>
                <w:lang w:eastAsia="es-CL"/>
              </w:rPr>
            </w:pPr>
            <w:r w:rsidRPr="00B0430E">
              <w:rPr>
                <w:rFonts w:ascii="Trebuchet MS" w:eastAsia="Times New Roman" w:hAnsi="Trebuchet MS" w:cs="Calibri"/>
                <w:color w:val="000000"/>
                <w:lang w:eastAsia="es-CL"/>
              </w:rPr>
              <w:t>2013</w:t>
            </w:r>
          </w:p>
        </w:tc>
        <w:tc>
          <w:tcPr>
            <w:tcW w:w="900" w:type="dxa"/>
            <w:noWrap/>
            <w:hideMark/>
          </w:tcPr>
          <w:p w:rsidR="00AB58D4" w:rsidRPr="00B0430E" w:rsidRDefault="00AB58D4" w:rsidP="00AB58D4">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color w:val="000000"/>
                <w:lang w:eastAsia="es-CL"/>
              </w:rPr>
            </w:pPr>
            <w:r w:rsidRPr="00B0430E">
              <w:rPr>
                <w:rFonts w:ascii="Trebuchet MS" w:eastAsia="Times New Roman" w:hAnsi="Trebuchet MS" w:cs="Calibri"/>
                <w:color w:val="000000"/>
                <w:lang w:eastAsia="es-CL"/>
              </w:rPr>
              <w:t>2014</w:t>
            </w:r>
          </w:p>
        </w:tc>
        <w:tc>
          <w:tcPr>
            <w:tcW w:w="900" w:type="dxa"/>
            <w:noWrap/>
            <w:hideMark/>
          </w:tcPr>
          <w:p w:rsidR="00AB58D4" w:rsidRPr="00B0430E" w:rsidRDefault="00AB58D4" w:rsidP="00AB58D4">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color w:val="000000"/>
                <w:lang w:eastAsia="es-CL"/>
              </w:rPr>
            </w:pPr>
            <w:r w:rsidRPr="00B0430E">
              <w:rPr>
                <w:rFonts w:ascii="Trebuchet MS" w:eastAsia="Times New Roman" w:hAnsi="Trebuchet MS" w:cs="Calibri"/>
                <w:color w:val="000000"/>
                <w:lang w:eastAsia="es-CL"/>
              </w:rPr>
              <w:t>2015</w:t>
            </w:r>
          </w:p>
        </w:tc>
        <w:tc>
          <w:tcPr>
            <w:tcW w:w="900" w:type="dxa"/>
            <w:noWrap/>
            <w:hideMark/>
          </w:tcPr>
          <w:p w:rsidR="00AB58D4" w:rsidRPr="00B0430E" w:rsidRDefault="00AB58D4" w:rsidP="00AB58D4">
            <w:pPr>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Calibri"/>
                <w:color w:val="000000"/>
                <w:lang w:eastAsia="es-CL"/>
              </w:rPr>
            </w:pPr>
            <w:r w:rsidRPr="00B0430E">
              <w:rPr>
                <w:rFonts w:ascii="Trebuchet MS" w:eastAsia="Times New Roman" w:hAnsi="Trebuchet MS" w:cs="Calibri"/>
                <w:color w:val="000000"/>
                <w:lang w:eastAsia="es-CL"/>
              </w:rPr>
              <w:t>2017</w:t>
            </w:r>
          </w:p>
        </w:tc>
      </w:tr>
      <w:tr w:rsidR="00AB58D4" w:rsidRPr="00B0430E" w:rsidTr="00AB58D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920" w:type="dxa"/>
            <w:noWrap/>
            <w:hideMark/>
          </w:tcPr>
          <w:p w:rsidR="00AB58D4" w:rsidRPr="00B0430E" w:rsidRDefault="00AB58D4" w:rsidP="00AB58D4">
            <w:pPr>
              <w:rPr>
                <w:rFonts w:ascii="Trebuchet MS" w:eastAsia="Times New Roman" w:hAnsi="Trebuchet MS" w:cs="Calibri"/>
                <w:color w:val="000000"/>
                <w:sz w:val="24"/>
                <w:szCs w:val="24"/>
                <w:lang w:eastAsia="es-CL"/>
              </w:rPr>
            </w:pPr>
            <w:r w:rsidRPr="00B0430E">
              <w:rPr>
                <w:rFonts w:ascii="Trebuchet MS" w:eastAsia="Times New Roman" w:hAnsi="Trebuchet MS" w:cs="Calibri"/>
                <w:color w:val="000000"/>
                <w:sz w:val="24"/>
                <w:szCs w:val="24"/>
                <w:lang w:eastAsia="es-CL"/>
              </w:rPr>
              <w:t>Adecuado</w:t>
            </w:r>
          </w:p>
        </w:tc>
        <w:tc>
          <w:tcPr>
            <w:tcW w:w="900" w:type="dxa"/>
            <w:noWrap/>
            <w:hideMark/>
          </w:tcPr>
          <w:p w:rsidR="00AB58D4" w:rsidRPr="00B043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0%</w:t>
            </w:r>
          </w:p>
        </w:tc>
        <w:tc>
          <w:tcPr>
            <w:tcW w:w="900" w:type="dxa"/>
            <w:noWrap/>
            <w:hideMark/>
          </w:tcPr>
          <w:p w:rsidR="00AB58D4" w:rsidRPr="00B043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7</w:t>
            </w:r>
            <w:r w:rsidRPr="00B0430E">
              <w:rPr>
                <w:rFonts w:ascii="Trebuchet MS" w:eastAsia="Times New Roman" w:hAnsi="Trebuchet MS" w:cs="Calibri"/>
                <w:color w:val="000000"/>
                <w:sz w:val="24"/>
                <w:szCs w:val="24"/>
                <w:lang w:eastAsia="es-CL"/>
              </w:rPr>
              <w:t>%</w:t>
            </w:r>
          </w:p>
        </w:tc>
        <w:tc>
          <w:tcPr>
            <w:tcW w:w="900" w:type="dxa"/>
            <w:noWrap/>
            <w:hideMark/>
          </w:tcPr>
          <w:p w:rsidR="00AB58D4" w:rsidRPr="00B043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10</w:t>
            </w:r>
            <w:r w:rsidRPr="00B0430E">
              <w:rPr>
                <w:rFonts w:ascii="Trebuchet MS" w:eastAsia="Times New Roman" w:hAnsi="Trebuchet MS" w:cs="Calibri"/>
                <w:color w:val="000000"/>
                <w:sz w:val="24"/>
                <w:szCs w:val="24"/>
                <w:lang w:eastAsia="es-CL"/>
              </w:rPr>
              <w:t>%</w:t>
            </w:r>
          </w:p>
        </w:tc>
        <w:tc>
          <w:tcPr>
            <w:tcW w:w="900" w:type="dxa"/>
            <w:noWrap/>
          </w:tcPr>
          <w:p w:rsidR="00AB58D4" w:rsidRPr="00B043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6%</w:t>
            </w:r>
          </w:p>
        </w:tc>
      </w:tr>
      <w:tr w:rsidR="00AB58D4" w:rsidRPr="00B0430E" w:rsidTr="00AB58D4">
        <w:trPr>
          <w:trHeight w:val="360"/>
        </w:trPr>
        <w:tc>
          <w:tcPr>
            <w:cnfStyle w:val="001000000000" w:firstRow="0" w:lastRow="0" w:firstColumn="1" w:lastColumn="0" w:oddVBand="0" w:evenVBand="0" w:oddHBand="0" w:evenHBand="0" w:firstRowFirstColumn="0" w:firstRowLastColumn="0" w:lastRowFirstColumn="0" w:lastRowLastColumn="0"/>
            <w:tcW w:w="2920" w:type="dxa"/>
            <w:noWrap/>
            <w:hideMark/>
          </w:tcPr>
          <w:p w:rsidR="00AB58D4" w:rsidRPr="00B0430E" w:rsidRDefault="00AB58D4" w:rsidP="00AB58D4">
            <w:pPr>
              <w:rPr>
                <w:rFonts w:ascii="Trebuchet MS" w:eastAsia="Times New Roman" w:hAnsi="Trebuchet MS" w:cs="Calibri"/>
                <w:color w:val="000000"/>
                <w:sz w:val="24"/>
                <w:szCs w:val="24"/>
                <w:lang w:eastAsia="es-CL"/>
              </w:rPr>
            </w:pPr>
            <w:r w:rsidRPr="00B0430E">
              <w:rPr>
                <w:rFonts w:ascii="Trebuchet MS" w:eastAsia="Times New Roman" w:hAnsi="Trebuchet MS" w:cs="Calibri"/>
                <w:color w:val="000000"/>
                <w:sz w:val="24"/>
                <w:szCs w:val="24"/>
                <w:lang w:eastAsia="es-CL"/>
              </w:rPr>
              <w:t>Elemental</w:t>
            </w:r>
          </w:p>
        </w:tc>
        <w:tc>
          <w:tcPr>
            <w:tcW w:w="900" w:type="dxa"/>
            <w:noWrap/>
            <w:hideMark/>
          </w:tcPr>
          <w:p w:rsidR="00AB58D4" w:rsidRPr="00B0430E" w:rsidRDefault="00AB58D4" w:rsidP="00AB58D4">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21%</w:t>
            </w:r>
          </w:p>
        </w:tc>
        <w:tc>
          <w:tcPr>
            <w:tcW w:w="900" w:type="dxa"/>
            <w:noWrap/>
            <w:hideMark/>
          </w:tcPr>
          <w:p w:rsidR="00AB58D4" w:rsidRPr="00B0430E" w:rsidRDefault="00AB58D4" w:rsidP="00AB58D4">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38</w:t>
            </w:r>
            <w:r w:rsidRPr="00B0430E">
              <w:rPr>
                <w:rFonts w:ascii="Trebuchet MS" w:eastAsia="Times New Roman" w:hAnsi="Trebuchet MS" w:cs="Calibri"/>
                <w:color w:val="000000"/>
                <w:sz w:val="24"/>
                <w:szCs w:val="24"/>
                <w:lang w:eastAsia="es-CL"/>
              </w:rPr>
              <w:t>%</w:t>
            </w:r>
          </w:p>
        </w:tc>
        <w:tc>
          <w:tcPr>
            <w:tcW w:w="900" w:type="dxa"/>
            <w:noWrap/>
            <w:hideMark/>
          </w:tcPr>
          <w:p w:rsidR="00AB58D4" w:rsidRPr="00B0430E" w:rsidRDefault="00AB58D4" w:rsidP="00AB58D4">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30</w:t>
            </w:r>
            <w:r w:rsidRPr="00B0430E">
              <w:rPr>
                <w:rFonts w:ascii="Trebuchet MS" w:eastAsia="Times New Roman" w:hAnsi="Trebuchet MS" w:cs="Calibri"/>
                <w:color w:val="000000"/>
                <w:sz w:val="24"/>
                <w:szCs w:val="24"/>
                <w:lang w:eastAsia="es-CL"/>
              </w:rPr>
              <w:t>%</w:t>
            </w:r>
          </w:p>
        </w:tc>
        <w:tc>
          <w:tcPr>
            <w:tcW w:w="900" w:type="dxa"/>
            <w:noWrap/>
          </w:tcPr>
          <w:p w:rsidR="00AB58D4" w:rsidRPr="00B0430E" w:rsidRDefault="00AB58D4" w:rsidP="00AB58D4">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20%</w:t>
            </w:r>
          </w:p>
        </w:tc>
      </w:tr>
      <w:tr w:rsidR="00AB58D4" w:rsidRPr="00B0430E" w:rsidTr="00AB58D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920" w:type="dxa"/>
            <w:noWrap/>
            <w:hideMark/>
          </w:tcPr>
          <w:p w:rsidR="00AB58D4" w:rsidRPr="00B0430E" w:rsidRDefault="00AB58D4" w:rsidP="00AB58D4">
            <w:pPr>
              <w:rPr>
                <w:rFonts w:ascii="Trebuchet MS" w:eastAsia="Times New Roman" w:hAnsi="Trebuchet MS" w:cs="Calibri"/>
                <w:color w:val="000000"/>
                <w:sz w:val="24"/>
                <w:szCs w:val="24"/>
                <w:lang w:eastAsia="es-CL"/>
              </w:rPr>
            </w:pPr>
            <w:r w:rsidRPr="00B0430E">
              <w:rPr>
                <w:rFonts w:ascii="Trebuchet MS" w:eastAsia="Times New Roman" w:hAnsi="Trebuchet MS" w:cs="Calibri"/>
                <w:color w:val="000000"/>
                <w:sz w:val="24"/>
                <w:szCs w:val="24"/>
                <w:lang w:eastAsia="es-CL"/>
              </w:rPr>
              <w:t>Insuficiente</w:t>
            </w:r>
          </w:p>
        </w:tc>
        <w:tc>
          <w:tcPr>
            <w:tcW w:w="900" w:type="dxa"/>
            <w:noWrap/>
            <w:hideMark/>
          </w:tcPr>
          <w:p w:rsidR="00AB58D4" w:rsidRPr="00B043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79</w:t>
            </w:r>
            <w:r w:rsidRPr="00B0430E">
              <w:rPr>
                <w:rFonts w:ascii="Trebuchet MS" w:eastAsia="Times New Roman" w:hAnsi="Trebuchet MS" w:cs="Calibri"/>
                <w:color w:val="000000"/>
                <w:sz w:val="24"/>
                <w:szCs w:val="24"/>
                <w:lang w:eastAsia="es-CL"/>
              </w:rPr>
              <w:t>%</w:t>
            </w:r>
          </w:p>
        </w:tc>
        <w:tc>
          <w:tcPr>
            <w:tcW w:w="900" w:type="dxa"/>
            <w:noWrap/>
            <w:hideMark/>
          </w:tcPr>
          <w:p w:rsidR="00AB58D4" w:rsidRPr="00B043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55</w:t>
            </w:r>
            <w:r w:rsidRPr="00B0430E">
              <w:rPr>
                <w:rFonts w:ascii="Trebuchet MS" w:eastAsia="Times New Roman" w:hAnsi="Trebuchet MS" w:cs="Calibri"/>
                <w:color w:val="000000"/>
                <w:sz w:val="24"/>
                <w:szCs w:val="24"/>
                <w:lang w:eastAsia="es-CL"/>
              </w:rPr>
              <w:t>%</w:t>
            </w:r>
          </w:p>
        </w:tc>
        <w:tc>
          <w:tcPr>
            <w:tcW w:w="900" w:type="dxa"/>
            <w:noWrap/>
            <w:hideMark/>
          </w:tcPr>
          <w:p w:rsidR="00AB58D4" w:rsidRPr="00B043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60</w:t>
            </w:r>
            <w:r w:rsidRPr="00B0430E">
              <w:rPr>
                <w:rFonts w:ascii="Trebuchet MS" w:eastAsia="Times New Roman" w:hAnsi="Trebuchet MS" w:cs="Calibri"/>
                <w:color w:val="000000"/>
                <w:sz w:val="24"/>
                <w:szCs w:val="24"/>
                <w:lang w:eastAsia="es-CL"/>
              </w:rPr>
              <w:t>%</w:t>
            </w:r>
          </w:p>
        </w:tc>
        <w:tc>
          <w:tcPr>
            <w:tcW w:w="900" w:type="dxa"/>
            <w:noWrap/>
          </w:tcPr>
          <w:p w:rsidR="00AB58D4" w:rsidRPr="00B0430E" w:rsidRDefault="00AB58D4" w:rsidP="00AB58D4">
            <w:pPr>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Calibri"/>
                <w:color w:val="000000"/>
                <w:sz w:val="24"/>
                <w:szCs w:val="24"/>
                <w:lang w:eastAsia="es-CL"/>
              </w:rPr>
            </w:pPr>
            <w:r>
              <w:rPr>
                <w:rFonts w:ascii="Trebuchet MS" w:eastAsia="Times New Roman" w:hAnsi="Trebuchet MS" w:cs="Calibri"/>
                <w:color w:val="000000"/>
                <w:sz w:val="24"/>
                <w:szCs w:val="24"/>
                <w:lang w:eastAsia="es-CL"/>
              </w:rPr>
              <w:t>73%</w:t>
            </w:r>
          </w:p>
        </w:tc>
      </w:tr>
    </w:tbl>
    <w:p w:rsidR="00AB58D4" w:rsidRDefault="00AB58D4" w:rsidP="00AB58D4">
      <w:pPr>
        <w:tabs>
          <w:tab w:val="left" w:pos="4774"/>
        </w:tabs>
        <w:jc w:val="both"/>
        <w:rPr>
          <w:rFonts w:ascii="Trebuchet MS" w:hAnsi="Trebuchet MS"/>
          <w:sz w:val="24"/>
        </w:rPr>
      </w:pPr>
    </w:p>
    <w:p w:rsidR="00AB58D4" w:rsidRDefault="00AB58D4" w:rsidP="00AB58D4">
      <w:pPr>
        <w:tabs>
          <w:tab w:val="left" w:pos="4774"/>
        </w:tabs>
        <w:jc w:val="both"/>
        <w:rPr>
          <w:rFonts w:ascii="Trebuchet MS" w:hAnsi="Trebuchet MS"/>
          <w:sz w:val="24"/>
        </w:rPr>
      </w:pPr>
    </w:p>
    <w:p w:rsidR="00AB58D4" w:rsidRDefault="00AB58D4" w:rsidP="00AB58D4">
      <w:pPr>
        <w:tabs>
          <w:tab w:val="left" w:pos="4774"/>
        </w:tabs>
        <w:jc w:val="both"/>
        <w:rPr>
          <w:rFonts w:ascii="Trebuchet MS" w:hAnsi="Trebuchet MS"/>
          <w:sz w:val="24"/>
        </w:rPr>
      </w:pPr>
    </w:p>
    <w:p w:rsidR="00AB58D4" w:rsidRDefault="00AB58D4" w:rsidP="00AB58D4">
      <w:pPr>
        <w:tabs>
          <w:tab w:val="left" w:pos="4774"/>
        </w:tabs>
        <w:jc w:val="both"/>
        <w:rPr>
          <w:rFonts w:ascii="Trebuchet MS" w:hAnsi="Trebuchet MS"/>
          <w:sz w:val="24"/>
        </w:rPr>
      </w:pPr>
    </w:p>
    <w:p w:rsidR="00AB58D4" w:rsidRDefault="00AB58D4" w:rsidP="00AB58D4">
      <w:pPr>
        <w:tabs>
          <w:tab w:val="left" w:pos="4774"/>
        </w:tabs>
        <w:jc w:val="both"/>
        <w:rPr>
          <w:rFonts w:ascii="Trebuchet MS" w:hAnsi="Trebuchet MS"/>
          <w:sz w:val="24"/>
        </w:rPr>
      </w:pPr>
      <w:r>
        <w:rPr>
          <w:rFonts w:ascii="Trebuchet MS" w:hAnsi="Trebuchet MS"/>
          <w:noProof/>
          <w:sz w:val="24"/>
        </w:rPr>
        <w:drawing>
          <wp:inline distT="0" distB="0" distL="0" distR="0" wp14:anchorId="7F3425F1" wp14:editId="0EA078E1">
            <wp:extent cx="2647666" cy="3200400"/>
            <wp:effectExtent l="38100" t="38100" r="95885" b="95250"/>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Pr>
          <w:rFonts w:ascii="Trebuchet MS" w:hAnsi="Trebuchet MS"/>
          <w:noProof/>
          <w:sz w:val="24"/>
        </w:rPr>
        <w:drawing>
          <wp:inline distT="0" distB="0" distL="0" distR="0" wp14:anchorId="3D49F9A0" wp14:editId="59FA3734">
            <wp:extent cx="2333768" cy="3193576"/>
            <wp:effectExtent l="38100" t="38100" r="85725" b="102235"/>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AB58D4" w:rsidRDefault="00AB58D4" w:rsidP="00AB58D4">
      <w:pPr>
        <w:pStyle w:val="Prrafodelista"/>
        <w:numPr>
          <w:ilvl w:val="0"/>
          <w:numId w:val="34"/>
        </w:numPr>
        <w:spacing w:line="276" w:lineRule="auto"/>
        <w:contextualSpacing/>
        <w:jc w:val="both"/>
        <w:rPr>
          <w:rFonts w:ascii="Trebuchet MS" w:hAnsi="Trebuchet MS"/>
          <w:b/>
          <w:u w:val="dotted"/>
        </w:rPr>
      </w:pPr>
      <w:r>
        <w:rPr>
          <w:rFonts w:ascii="Trebuchet MS" w:hAnsi="Trebuchet MS"/>
          <w:b/>
          <w:u w:val="dotted"/>
        </w:rPr>
        <w:t>PRUEBA DE SELECCIÓN UNIVERSITARIA (PSU)</w:t>
      </w:r>
    </w:p>
    <w:p w:rsidR="00AB58D4" w:rsidRDefault="00AB58D4" w:rsidP="00AB58D4">
      <w:pPr>
        <w:jc w:val="both"/>
        <w:rPr>
          <w:rFonts w:ascii="Trebuchet MS" w:hAnsi="Trebuchet MS"/>
          <w:b/>
          <w:sz w:val="24"/>
          <w:u w:val="dotted"/>
        </w:rPr>
      </w:pPr>
    </w:p>
    <w:p w:rsidR="00AB58D4" w:rsidRDefault="00AB58D4" w:rsidP="00AB58D4">
      <w:pPr>
        <w:ind w:firstLine="708"/>
        <w:jc w:val="both"/>
        <w:rPr>
          <w:rFonts w:ascii="Trebuchet MS" w:hAnsi="Trebuchet MS"/>
          <w:sz w:val="24"/>
        </w:rPr>
      </w:pPr>
      <w:r w:rsidRPr="00046D22">
        <w:rPr>
          <w:rFonts w:ascii="Trebuchet MS" w:hAnsi="Trebuchet MS"/>
          <w:sz w:val="24"/>
        </w:rPr>
        <w:t xml:space="preserve">Promedio de resultados de la Prueba de Selección Universitaria </w:t>
      </w:r>
      <w:r>
        <w:rPr>
          <w:rFonts w:ascii="Trebuchet MS" w:hAnsi="Trebuchet MS"/>
          <w:sz w:val="24"/>
        </w:rPr>
        <w:t>(PSU) entre los años 2010 - 2018</w:t>
      </w:r>
      <w:r w:rsidRPr="00046D22">
        <w:rPr>
          <w:rFonts w:ascii="Trebuchet MS" w:hAnsi="Trebuchet MS"/>
          <w:sz w:val="24"/>
        </w:rPr>
        <w:t>, realizada en la comuna de María Elena.</w:t>
      </w:r>
    </w:p>
    <w:p w:rsidR="00AB58D4" w:rsidRPr="00046D22" w:rsidRDefault="00AB58D4" w:rsidP="00AB58D4">
      <w:pPr>
        <w:ind w:firstLine="708"/>
        <w:jc w:val="both"/>
        <w:rPr>
          <w:rFonts w:ascii="Trebuchet MS" w:hAnsi="Trebuchet MS"/>
          <w:sz w:val="24"/>
        </w:rPr>
      </w:pPr>
      <w:r>
        <w:rPr>
          <w:rFonts w:ascii="Trebuchet MS" w:hAnsi="Trebuchet MS"/>
          <w:sz w:val="24"/>
        </w:rPr>
        <w:t>* Cabe hacer notar que no se puede acceder a la información a partir del año 2017, por ser estrictamente de carácter personal.</w:t>
      </w:r>
    </w:p>
    <w:p w:rsidR="00AB58D4" w:rsidRDefault="00AB58D4" w:rsidP="00AB58D4">
      <w:pPr>
        <w:tabs>
          <w:tab w:val="left" w:pos="4774"/>
        </w:tabs>
        <w:jc w:val="both"/>
        <w:rPr>
          <w:rFonts w:ascii="Trebuchet MS" w:hAnsi="Trebuchet MS"/>
          <w:sz w:val="24"/>
        </w:rPr>
      </w:pPr>
    </w:p>
    <w:tbl>
      <w:tblPr>
        <w:tblW w:w="10640" w:type="dxa"/>
        <w:jc w:val="center"/>
        <w:tblLook w:val="04A0" w:firstRow="1" w:lastRow="0" w:firstColumn="1" w:lastColumn="0" w:noHBand="0" w:noVBand="1"/>
      </w:tblPr>
      <w:tblGrid>
        <w:gridCol w:w="4060"/>
        <w:gridCol w:w="940"/>
        <w:gridCol w:w="940"/>
        <w:gridCol w:w="940"/>
        <w:gridCol w:w="940"/>
        <w:gridCol w:w="940"/>
        <w:gridCol w:w="940"/>
        <w:gridCol w:w="940"/>
      </w:tblGrid>
      <w:tr w:rsidR="00AB58D4" w:rsidRPr="00046D22" w:rsidTr="00AB58D4">
        <w:trPr>
          <w:trHeight w:val="360"/>
          <w:jc w:val="center"/>
        </w:trPr>
        <w:tc>
          <w:tcPr>
            <w:tcW w:w="4060" w:type="dxa"/>
            <w:noWrap/>
            <w:vAlign w:val="center"/>
            <w:hideMark/>
          </w:tcPr>
          <w:p w:rsidR="00AB58D4" w:rsidRPr="00046D22" w:rsidRDefault="00AB58D4" w:rsidP="00AB58D4">
            <w:pPr>
              <w:jc w:val="center"/>
              <w:rPr>
                <w:rFonts w:ascii="Trebuchet MS" w:hAnsi="Trebuchet MS" w:cs="Calibri"/>
                <w:color w:val="000000"/>
                <w:sz w:val="24"/>
                <w:szCs w:val="24"/>
              </w:rPr>
            </w:pPr>
          </w:p>
        </w:tc>
        <w:tc>
          <w:tcPr>
            <w:tcW w:w="940" w:type="dxa"/>
            <w:noWrap/>
            <w:vAlign w:val="center"/>
            <w:hideMark/>
          </w:tcPr>
          <w:p w:rsidR="00AB58D4" w:rsidRPr="00046D22" w:rsidRDefault="00AB58D4" w:rsidP="00AB58D4">
            <w:pPr>
              <w:jc w:val="center"/>
              <w:rPr>
                <w:rFonts w:ascii="Trebuchet MS" w:hAnsi="Trebuchet MS" w:cs="Calibri"/>
                <w:color w:val="000000"/>
                <w:sz w:val="24"/>
                <w:szCs w:val="24"/>
              </w:rPr>
            </w:pPr>
            <w:r w:rsidRPr="00046D22">
              <w:rPr>
                <w:rFonts w:ascii="Trebuchet MS" w:hAnsi="Trebuchet MS" w:cs="Calibri"/>
                <w:color w:val="000000"/>
                <w:sz w:val="24"/>
                <w:szCs w:val="24"/>
                <w:lang w:val="en-US"/>
              </w:rPr>
              <w:t>2010</w:t>
            </w:r>
          </w:p>
        </w:tc>
        <w:tc>
          <w:tcPr>
            <w:tcW w:w="940" w:type="dxa"/>
            <w:noWrap/>
            <w:vAlign w:val="center"/>
            <w:hideMark/>
          </w:tcPr>
          <w:p w:rsidR="00AB58D4" w:rsidRPr="00046D22" w:rsidRDefault="00AB58D4" w:rsidP="00AB58D4">
            <w:pPr>
              <w:jc w:val="center"/>
              <w:rPr>
                <w:rFonts w:ascii="Trebuchet MS" w:hAnsi="Trebuchet MS" w:cs="Calibri"/>
                <w:color w:val="000000"/>
                <w:sz w:val="24"/>
                <w:szCs w:val="24"/>
              </w:rPr>
            </w:pPr>
            <w:r w:rsidRPr="00046D22">
              <w:rPr>
                <w:rFonts w:ascii="Trebuchet MS" w:hAnsi="Trebuchet MS" w:cs="Calibri"/>
                <w:color w:val="000000"/>
                <w:sz w:val="24"/>
                <w:szCs w:val="24"/>
                <w:lang w:val="en-US"/>
              </w:rPr>
              <w:t>2011</w:t>
            </w:r>
          </w:p>
        </w:tc>
        <w:tc>
          <w:tcPr>
            <w:tcW w:w="940" w:type="dxa"/>
            <w:noWrap/>
            <w:vAlign w:val="center"/>
            <w:hideMark/>
          </w:tcPr>
          <w:p w:rsidR="00AB58D4" w:rsidRPr="00046D22" w:rsidRDefault="00AB58D4" w:rsidP="00AB58D4">
            <w:pPr>
              <w:jc w:val="center"/>
              <w:rPr>
                <w:rFonts w:ascii="Trebuchet MS" w:hAnsi="Trebuchet MS" w:cs="Calibri"/>
                <w:color w:val="000000"/>
                <w:sz w:val="24"/>
                <w:szCs w:val="24"/>
              </w:rPr>
            </w:pPr>
            <w:r w:rsidRPr="00046D22">
              <w:rPr>
                <w:rFonts w:ascii="Trebuchet MS" w:hAnsi="Trebuchet MS" w:cs="Calibri"/>
                <w:color w:val="000000"/>
                <w:sz w:val="24"/>
                <w:szCs w:val="24"/>
                <w:lang w:val="en-US"/>
              </w:rPr>
              <w:t>2012</w:t>
            </w:r>
          </w:p>
        </w:tc>
        <w:tc>
          <w:tcPr>
            <w:tcW w:w="940" w:type="dxa"/>
            <w:noWrap/>
            <w:vAlign w:val="center"/>
            <w:hideMark/>
          </w:tcPr>
          <w:p w:rsidR="00AB58D4" w:rsidRPr="00046D22" w:rsidRDefault="00AB58D4" w:rsidP="00AB58D4">
            <w:pPr>
              <w:jc w:val="center"/>
              <w:rPr>
                <w:rFonts w:ascii="Trebuchet MS" w:hAnsi="Trebuchet MS" w:cs="Calibri"/>
                <w:color w:val="000000"/>
                <w:sz w:val="24"/>
                <w:szCs w:val="24"/>
              </w:rPr>
            </w:pPr>
            <w:r w:rsidRPr="00046D22">
              <w:rPr>
                <w:rFonts w:ascii="Trebuchet MS" w:hAnsi="Trebuchet MS" w:cs="Calibri"/>
                <w:color w:val="000000"/>
                <w:sz w:val="24"/>
                <w:szCs w:val="24"/>
                <w:lang w:val="en-US"/>
              </w:rPr>
              <w:t>2013</w:t>
            </w:r>
          </w:p>
        </w:tc>
        <w:tc>
          <w:tcPr>
            <w:tcW w:w="940" w:type="dxa"/>
            <w:noWrap/>
            <w:vAlign w:val="center"/>
            <w:hideMark/>
          </w:tcPr>
          <w:p w:rsidR="00AB58D4" w:rsidRPr="00046D22" w:rsidRDefault="00AB58D4" w:rsidP="00AB58D4">
            <w:pPr>
              <w:jc w:val="center"/>
              <w:rPr>
                <w:rFonts w:ascii="Trebuchet MS" w:hAnsi="Trebuchet MS" w:cs="Calibri"/>
                <w:color w:val="000000"/>
                <w:sz w:val="24"/>
                <w:szCs w:val="24"/>
              </w:rPr>
            </w:pPr>
            <w:r w:rsidRPr="00046D22">
              <w:rPr>
                <w:rFonts w:ascii="Trebuchet MS" w:hAnsi="Trebuchet MS" w:cs="Calibri"/>
                <w:color w:val="000000"/>
                <w:sz w:val="24"/>
                <w:szCs w:val="24"/>
                <w:lang w:val="en-US"/>
              </w:rPr>
              <w:t>2014</w:t>
            </w:r>
          </w:p>
        </w:tc>
        <w:tc>
          <w:tcPr>
            <w:tcW w:w="940" w:type="dxa"/>
            <w:noWrap/>
            <w:vAlign w:val="center"/>
            <w:hideMark/>
          </w:tcPr>
          <w:p w:rsidR="00AB58D4" w:rsidRPr="00046D22" w:rsidRDefault="00AB58D4" w:rsidP="00AB58D4">
            <w:pPr>
              <w:jc w:val="center"/>
              <w:rPr>
                <w:rFonts w:ascii="Trebuchet MS" w:hAnsi="Trebuchet MS" w:cs="Calibri"/>
                <w:color w:val="000000"/>
                <w:sz w:val="24"/>
                <w:szCs w:val="24"/>
              </w:rPr>
            </w:pPr>
            <w:r w:rsidRPr="00046D22">
              <w:rPr>
                <w:rFonts w:ascii="Trebuchet MS" w:hAnsi="Trebuchet MS" w:cs="Calibri"/>
                <w:color w:val="000000"/>
                <w:sz w:val="24"/>
                <w:szCs w:val="24"/>
                <w:lang w:val="en-US"/>
              </w:rPr>
              <w:t>2015</w:t>
            </w:r>
          </w:p>
        </w:tc>
        <w:tc>
          <w:tcPr>
            <w:tcW w:w="940" w:type="dxa"/>
            <w:noWrap/>
            <w:vAlign w:val="center"/>
            <w:hideMark/>
          </w:tcPr>
          <w:p w:rsidR="00AB58D4" w:rsidRPr="00046D22" w:rsidRDefault="00AB58D4" w:rsidP="00AB58D4">
            <w:pPr>
              <w:jc w:val="center"/>
              <w:rPr>
                <w:rFonts w:ascii="Trebuchet MS" w:hAnsi="Trebuchet MS" w:cs="Calibri"/>
                <w:color w:val="000000"/>
                <w:sz w:val="24"/>
                <w:szCs w:val="24"/>
              </w:rPr>
            </w:pPr>
            <w:r w:rsidRPr="00046D22">
              <w:rPr>
                <w:rFonts w:ascii="Trebuchet MS" w:hAnsi="Trebuchet MS" w:cs="Calibri"/>
                <w:color w:val="000000"/>
                <w:sz w:val="24"/>
                <w:szCs w:val="24"/>
                <w:lang w:val="en-US"/>
              </w:rPr>
              <w:t>2016</w:t>
            </w:r>
          </w:p>
        </w:tc>
      </w:tr>
      <w:tr w:rsidR="00AB58D4" w:rsidRPr="00046D22" w:rsidTr="00AB58D4">
        <w:trPr>
          <w:trHeight w:val="360"/>
          <w:jc w:val="center"/>
        </w:trPr>
        <w:tc>
          <w:tcPr>
            <w:tcW w:w="4060" w:type="dxa"/>
            <w:noWrap/>
            <w:vAlign w:val="center"/>
            <w:hideMark/>
          </w:tcPr>
          <w:p w:rsidR="00AB58D4" w:rsidRPr="00F56612" w:rsidRDefault="00AB58D4" w:rsidP="00AB58D4">
            <w:pPr>
              <w:rPr>
                <w:rFonts w:ascii="Trebuchet MS" w:hAnsi="Trebuchet MS" w:cs="Calibri"/>
                <w:sz w:val="24"/>
                <w:szCs w:val="24"/>
              </w:rPr>
            </w:pPr>
            <w:proofErr w:type="spellStart"/>
            <w:r w:rsidRPr="00F56612">
              <w:rPr>
                <w:rFonts w:ascii="Trebuchet MS" w:hAnsi="Trebuchet MS" w:cs="Calibri"/>
                <w:sz w:val="24"/>
                <w:szCs w:val="24"/>
                <w:lang w:val="en-US"/>
              </w:rPr>
              <w:t>Matrícula</w:t>
            </w:r>
            <w:proofErr w:type="spellEnd"/>
            <w:r w:rsidRPr="00F56612">
              <w:rPr>
                <w:rFonts w:ascii="Trebuchet MS" w:hAnsi="Trebuchet MS" w:cs="Calibri"/>
                <w:sz w:val="24"/>
                <w:szCs w:val="24"/>
                <w:lang w:val="en-US"/>
              </w:rPr>
              <w:t xml:space="preserve"> 4° </w:t>
            </w:r>
            <w:proofErr w:type="spellStart"/>
            <w:r w:rsidRPr="00F56612">
              <w:rPr>
                <w:rFonts w:ascii="Trebuchet MS" w:hAnsi="Trebuchet MS" w:cs="Calibri"/>
                <w:sz w:val="24"/>
                <w:szCs w:val="24"/>
                <w:lang w:val="en-US"/>
              </w:rPr>
              <w:t>Año</w:t>
            </w:r>
            <w:proofErr w:type="spellEnd"/>
            <w:r w:rsidRPr="00F56612">
              <w:rPr>
                <w:rFonts w:ascii="Trebuchet MS" w:hAnsi="Trebuchet MS" w:cs="Calibri"/>
                <w:sz w:val="24"/>
                <w:szCs w:val="24"/>
                <w:lang w:val="en-US"/>
              </w:rPr>
              <w:t xml:space="preserve"> Medio</w:t>
            </w:r>
          </w:p>
        </w:tc>
        <w:tc>
          <w:tcPr>
            <w:tcW w:w="940" w:type="dxa"/>
            <w:noWrap/>
            <w:vAlign w:val="center"/>
            <w:hideMark/>
          </w:tcPr>
          <w:p w:rsidR="00AB58D4" w:rsidRPr="00046D22" w:rsidRDefault="00AB58D4" w:rsidP="00AB58D4">
            <w:pPr>
              <w:jc w:val="center"/>
              <w:rPr>
                <w:rFonts w:ascii="Trebuchet MS" w:hAnsi="Trebuchet MS" w:cs="Calibri"/>
                <w:color w:val="000000"/>
                <w:sz w:val="24"/>
                <w:szCs w:val="24"/>
              </w:rPr>
            </w:pPr>
            <w:r w:rsidRPr="00046D22">
              <w:rPr>
                <w:rFonts w:ascii="Trebuchet MS" w:hAnsi="Trebuchet MS" w:cs="Calibri"/>
                <w:color w:val="000000"/>
                <w:sz w:val="24"/>
                <w:szCs w:val="24"/>
                <w:lang w:val="en-US"/>
              </w:rPr>
              <w:t>72</w:t>
            </w:r>
          </w:p>
        </w:tc>
        <w:tc>
          <w:tcPr>
            <w:tcW w:w="940" w:type="dxa"/>
            <w:noWrap/>
            <w:vAlign w:val="center"/>
            <w:hideMark/>
          </w:tcPr>
          <w:p w:rsidR="00AB58D4" w:rsidRPr="00046D22" w:rsidRDefault="00AB58D4" w:rsidP="00AB58D4">
            <w:pPr>
              <w:jc w:val="center"/>
              <w:rPr>
                <w:rFonts w:ascii="Trebuchet MS" w:hAnsi="Trebuchet MS" w:cs="Calibri"/>
                <w:color w:val="000000"/>
                <w:sz w:val="24"/>
                <w:szCs w:val="24"/>
              </w:rPr>
            </w:pPr>
            <w:r w:rsidRPr="00046D22">
              <w:rPr>
                <w:rFonts w:ascii="Trebuchet MS" w:hAnsi="Trebuchet MS" w:cs="Calibri"/>
                <w:color w:val="000000"/>
                <w:sz w:val="24"/>
                <w:szCs w:val="24"/>
                <w:lang w:val="en-US"/>
              </w:rPr>
              <w:t>73</w:t>
            </w:r>
          </w:p>
        </w:tc>
        <w:tc>
          <w:tcPr>
            <w:tcW w:w="940" w:type="dxa"/>
            <w:noWrap/>
            <w:vAlign w:val="center"/>
            <w:hideMark/>
          </w:tcPr>
          <w:p w:rsidR="00AB58D4" w:rsidRPr="00046D22" w:rsidRDefault="00AB58D4" w:rsidP="00AB58D4">
            <w:pPr>
              <w:jc w:val="center"/>
              <w:rPr>
                <w:rFonts w:ascii="Trebuchet MS" w:hAnsi="Trebuchet MS" w:cs="Calibri"/>
                <w:color w:val="000000"/>
                <w:sz w:val="24"/>
                <w:szCs w:val="24"/>
              </w:rPr>
            </w:pPr>
            <w:r w:rsidRPr="00046D22">
              <w:rPr>
                <w:rFonts w:ascii="Trebuchet MS" w:hAnsi="Trebuchet MS" w:cs="Calibri"/>
                <w:color w:val="000000"/>
                <w:sz w:val="24"/>
                <w:szCs w:val="24"/>
                <w:lang w:val="en-US"/>
              </w:rPr>
              <w:t>59</w:t>
            </w:r>
          </w:p>
        </w:tc>
        <w:tc>
          <w:tcPr>
            <w:tcW w:w="940" w:type="dxa"/>
            <w:noWrap/>
            <w:vAlign w:val="center"/>
            <w:hideMark/>
          </w:tcPr>
          <w:p w:rsidR="00AB58D4" w:rsidRPr="00046D22" w:rsidRDefault="00AB58D4" w:rsidP="00AB58D4">
            <w:pPr>
              <w:jc w:val="center"/>
              <w:rPr>
                <w:rFonts w:ascii="Trebuchet MS" w:hAnsi="Trebuchet MS" w:cs="Calibri"/>
                <w:color w:val="000000"/>
                <w:sz w:val="24"/>
                <w:szCs w:val="24"/>
              </w:rPr>
            </w:pPr>
            <w:r w:rsidRPr="00046D22">
              <w:rPr>
                <w:rFonts w:ascii="Trebuchet MS" w:hAnsi="Trebuchet MS" w:cs="Calibri"/>
                <w:color w:val="000000"/>
                <w:sz w:val="24"/>
                <w:szCs w:val="24"/>
                <w:lang w:val="en-US"/>
              </w:rPr>
              <w:t>66</w:t>
            </w:r>
          </w:p>
        </w:tc>
        <w:tc>
          <w:tcPr>
            <w:tcW w:w="940" w:type="dxa"/>
            <w:noWrap/>
            <w:vAlign w:val="center"/>
            <w:hideMark/>
          </w:tcPr>
          <w:p w:rsidR="00AB58D4" w:rsidRPr="00046D22" w:rsidRDefault="00AB58D4" w:rsidP="00AB58D4">
            <w:pPr>
              <w:jc w:val="center"/>
              <w:rPr>
                <w:rFonts w:ascii="Trebuchet MS" w:hAnsi="Trebuchet MS" w:cs="Calibri"/>
                <w:color w:val="000000"/>
                <w:sz w:val="24"/>
                <w:szCs w:val="24"/>
              </w:rPr>
            </w:pPr>
            <w:r w:rsidRPr="00046D22">
              <w:rPr>
                <w:rFonts w:ascii="Trebuchet MS" w:hAnsi="Trebuchet MS" w:cs="Calibri"/>
                <w:color w:val="000000"/>
                <w:sz w:val="24"/>
                <w:szCs w:val="24"/>
                <w:lang w:val="en-US"/>
              </w:rPr>
              <w:t>63</w:t>
            </w:r>
          </w:p>
        </w:tc>
        <w:tc>
          <w:tcPr>
            <w:tcW w:w="940" w:type="dxa"/>
            <w:noWrap/>
            <w:vAlign w:val="center"/>
            <w:hideMark/>
          </w:tcPr>
          <w:p w:rsidR="00AB58D4" w:rsidRPr="00046D22" w:rsidRDefault="00AB58D4" w:rsidP="00AB58D4">
            <w:pPr>
              <w:jc w:val="center"/>
              <w:rPr>
                <w:rFonts w:ascii="Trebuchet MS" w:hAnsi="Trebuchet MS" w:cs="Calibri"/>
                <w:color w:val="000000"/>
                <w:sz w:val="24"/>
                <w:szCs w:val="24"/>
              </w:rPr>
            </w:pPr>
            <w:r w:rsidRPr="00046D22">
              <w:rPr>
                <w:rFonts w:ascii="Trebuchet MS" w:hAnsi="Trebuchet MS" w:cs="Calibri"/>
                <w:color w:val="000000"/>
                <w:sz w:val="24"/>
                <w:szCs w:val="24"/>
                <w:lang w:val="en-US"/>
              </w:rPr>
              <w:t>56</w:t>
            </w:r>
          </w:p>
        </w:tc>
        <w:tc>
          <w:tcPr>
            <w:tcW w:w="940" w:type="dxa"/>
            <w:noWrap/>
            <w:vAlign w:val="center"/>
            <w:hideMark/>
          </w:tcPr>
          <w:p w:rsidR="00AB58D4" w:rsidRPr="00046D22" w:rsidRDefault="00AB58D4" w:rsidP="00AB58D4">
            <w:pPr>
              <w:jc w:val="center"/>
              <w:rPr>
                <w:rFonts w:ascii="Trebuchet MS" w:hAnsi="Trebuchet MS" w:cs="Calibri"/>
                <w:color w:val="000000"/>
                <w:sz w:val="24"/>
                <w:szCs w:val="24"/>
              </w:rPr>
            </w:pPr>
            <w:r w:rsidRPr="00046D22">
              <w:rPr>
                <w:rFonts w:ascii="Trebuchet MS" w:hAnsi="Trebuchet MS" w:cs="Calibri"/>
                <w:color w:val="000000"/>
                <w:sz w:val="24"/>
                <w:szCs w:val="24"/>
                <w:lang w:val="en-US"/>
              </w:rPr>
              <w:t>66</w:t>
            </w:r>
          </w:p>
        </w:tc>
      </w:tr>
      <w:tr w:rsidR="00AB58D4" w:rsidRPr="00046D22" w:rsidTr="00AB58D4">
        <w:trPr>
          <w:trHeight w:val="360"/>
          <w:jc w:val="center"/>
        </w:trPr>
        <w:tc>
          <w:tcPr>
            <w:tcW w:w="4060" w:type="dxa"/>
            <w:noWrap/>
            <w:vAlign w:val="center"/>
            <w:hideMark/>
          </w:tcPr>
          <w:p w:rsidR="00AB58D4" w:rsidRPr="00F56612" w:rsidRDefault="00AB58D4" w:rsidP="00AB58D4">
            <w:pPr>
              <w:rPr>
                <w:rFonts w:ascii="Trebuchet MS" w:hAnsi="Trebuchet MS" w:cs="Calibri"/>
                <w:sz w:val="24"/>
                <w:szCs w:val="24"/>
              </w:rPr>
            </w:pPr>
            <w:r w:rsidRPr="00F56612">
              <w:rPr>
                <w:rFonts w:ascii="Trebuchet MS" w:hAnsi="Trebuchet MS" w:cs="Calibri"/>
                <w:sz w:val="24"/>
                <w:szCs w:val="24"/>
              </w:rPr>
              <w:t>Lenguaje</w:t>
            </w:r>
            <w:r w:rsidRPr="00F56612">
              <w:rPr>
                <w:rFonts w:ascii="Trebuchet MS" w:hAnsi="Trebuchet MS" w:cs="Calibri"/>
                <w:sz w:val="24"/>
                <w:szCs w:val="24"/>
                <w:lang w:val="en-US"/>
              </w:rPr>
              <w:t xml:space="preserve"> y Communication</w:t>
            </w:r>
          </w:p>
        </w:tc>
        <w:tc>
          <w:tcPr>
            <w:tcW w:w="940" w:type="dxa"/>
            <w:noWrap/>
            <w:vAlign w:val="center"/>
            <w:hideMark/>
          </w:tcPr>
          <w:p w:rsidR="00AB58D4" w:rsidRPr="00046D22" w:rsidRDefault="00AB58D4" w:rsidP="00AB58D4">
            <w:pPr>
              <w:jc w:val="center"/>
              <w:rPr>
                <w:rFonts w:ascii="Trebuchet MS" w:hAnsi="Trebuchet MS" w:cs="Calibri"/>
                <w:color w:val="000000"/>
                <w:sz w:val="24"/>
                <w:szCs w:val="24"/>
              </w:rPr>
            </w:pPr>
            <w:r w:rsidRPr="00046D22">
              <w:rPr>
                <w:rFonts w:ascii="Trebuchet MS" w:hAnsi="Trebuchet MS" w:cs="Calibri"/>
                <w:color w:val="000000"/>
                <w:sz w:val="24"/>
                <w:szCs w:val="24"/>
                <w:lang w:val="en-US"/>
              </w:rPr>
              <w:t>452</w:t>
            </w:r>
          </w:p>
        </w:tc>
        <w:tc>
          <w:tcPr>
            <w:tcW w:w="940" w:type="dxa"/>
            <w:noWrap/>
            <w:vAlign w:val="center"/>
            <w:hideMark/>
          </w:tcPr>
          <w:p w:rsidR="00AB58D4" w:rsidRPr="00046D22" w:rsidRDefault="00AB58D4" w:rsidP="00AB58D4">
            <w:pPr>
              <w:jc w:val="center"/>
              <w:rPr>
                <w:rFonts w:ascii="Trebuchet MS" w:hAnsi="Trebuchet MS" w:cs="Calibri"/>
                <w:color w:val="000000"/>
                <w:sz w:val="24"/>
                <w:szCs w:val="24"/>
              </w:rPr>
            </w:pPr>
            <w:r w:rsidRPr="00046D22">
              <w:rPr>
                <w:rFonts w:ascii="Trebuchet MS" w:hAnsi="Trebuchet MS" w:cs="Calibri"/>
                <w:color w:val="000000"/>
                <w:sz w:val="24"/>
                <w:szCs w:val="24"/>
                <w:lang w:val="en-US"/>
              </w:rPr>
              <w:t>415</w:t>
            </w:r>
          </w:p>
        </w:tc>
        <w:tc>
          <w:tcPr>
            <w:tcW w:w="940" w:type="dxa"/>
            <w:noWrap/>
            <w:vAlign w:val="center"/>
            <w:hideMark/>
          </w:tcPr>
          <w:p w:rsidR="00AB58D4" w:rsidRPr="00046D22" w:rsidRDefault="00AB58D4" w:rsidP="00AB58D4">
            <w:pPr>
              <w:jc w:val="center"/>
              <w:rPr>
                <w:rFonts w:ascii="Trebuchet MS" w:hAnsi="Trebuchet MS" w:cs="Calibri"/>
                <w:color w:val="000000"/>
                <w:sz w:val="24"/>
                <w:szCs w:val="24"/>
              </w:rPr>
            </w:pPr>
            <w:r w:rsidRPr="00046D22">
              <w:rPr>
                <w:rFonts w:ascii="Trebuchet MS" w:hAnsi="Trebuchet MS" w:cs="Calibri"/>
                <w:color w:val="000000"/>
                <w:sz w:val="24"/>
                <w:szCs w:val="24"/>
                <w:lang w:val="en-US"/>
              </w:rPr>
              <w:t>427</w:t>
            </w:r>
          </w:p>
        </w:tc>
        <w:tc>
          <w:tcPr>
            <w:tcW w:w="940" w:type="dxa"/>
            <w:noWrap/>
            <w:vAlign w:val="center"/>
            <w:hideMark/>
          </w:tcPr>
          <w:p w:rsidR="00AB58D4" w:rsidRPr="00046D22" w:rsidRDefault="00AB58D4" w:rsidP="00AB58D4">
            <w:pPr>
              <w:jc w:val="center"/>
              <w:rPr>
                <w:rFonts w:ascii="Trebuchet MS" w:hAnsi="Trebuchet MS" w:cs="Calibri"/>
                <w:color w:val="000000"/>
                <w:sz w:val="24"/>
                <w:szCs w:val="24"/>
              </w:rPr>
            </w:pPr>
            <w:r w:rsidRPr="00046D22">
              <w:rPr>
                <w:rFonts w:ascii="Trebuchet MS" w:hAnsi="Trebuchet MS" w:cs="Calibri"/>
                <w:color w:val="000000"/>
                <w:sz w:val="24"/>
                <w:szCs w:val="24"/>
                <w:lang w:val="en-US"/>
              </w:rPr>
              <w:t>433</w:t>
            </w:r>
          </w:p>
        </w:tc>
        <w:tc>
          <w:tcPr>
            <w:tcW w:w="940" w:type="dxa"/>
            <w:noWrap/>
            <w:vAlign w:val="center"/>
            <w:hideMark/>
          </w:tcPr>
          <w:p w:rsidR="00AB58D4" w:rsidRPr="00046D22" w:rsidRDefault="00AB58D4" w:rsidP="00AB58D4">
            <w:pPr>
              <w:jc w:val="center"/>
              <w:rPr>
                <w:rFonts w:ascii="Trebuchet MS" w:hAnsi="Trebuchet MS" w:cs="Calibri"/>
                <w:color w:val="000000"/>
                <w:sz w:val="24"/>
                <w:szCs w:val="24"/>
              </w:rPr>
            </w:pPr>
            <w:r w:rsidRPr="00046D22">
              <w:rPr>
                <w:rFonts w:ascii="Trebuchet MS" w:hAnsi="Trebuchet MS" w:cs="Calibri"/>
                <w:color w:val="000000"/>
                <w:sz w:val="24"/>
                <w:szCs w:val="24"/>
                <w:lang w:val="en-US"/>
              </w:rPr>
              <w:t>432</w:t>
            </w:r>
          </w:p>
        </w:tc>
        <w:tc>
          <w:tcPr>
            <w:tcW w:w="940" w:type="dxa"/>
            <w:noWrap/>
            <w:vAlign w:val="center"/>
            <w:hideMark/>
          </w:tcPr>
          <w:p w:rsidR="00AB58D4" w:rsidRPr="00046D22" w:rsidRDefault="00AB58D4" w:rsidP="00AB58D4">
            <w:pPr>
              <w:jc w:val="center"/>
              <w:rPr>
                <w:rFonts w:ascii="Trebuchet MS" w:hAnsi="Trebuchet MS" w:cs="Calibri"/>
                <w:color w:val="000000"/>
                <w:sz w:val="24"/>
                <w:szCs w:val="24"/>
              </w:rPr>
            </w:pPr>
            <w:r w:rsidRPr="00046D22">
              <w:rPr>
                <w:rFonts w:ascii="Trebuchet MS" w:hAnsi="Trebuchet MS" w:cs="Calibri"/>
                <w:color w:val="000000"/>
                <w:sz w:val="24"/>
                <w:szCs w:val="24"/>
                <w:lang w:val="en-US"/>
              </w:rPr>
              <w:t>445</w:t>
            </w:r>
          </w:p>
        </w:tc>
        <w:tc>
          <w:tcPr>
            <w:tcW w:w="940" w:type="dxa"/>
            <w:noWrap/>
            <w:vAlign w:val="center"/>
            <w:hideMark/>
          </w:tcPr>
          <w:p w:rsidR="00AB58D4" w:rsidRPr="00046D22" w:rsidRDefault="00AB58D4" w:rsidP="00AB58D4">
            <w:pPr>
              <w:jc w:val="center"/>
              <w:rPr>
                <w:rFonts w:ascii="Trebuchet MS" w:hAnsi="Trebuchet MS" w:cs="Calibri"/>
                <w:color w:val="000000"/>
                <w:sz w:val="24"/>
                <w:szCs w:val="24"/>
              </w:rPr>
            </w:pPr>
            <w:r w:rsidRPr="00046D22">
              <w:rPr>
                <w:rFonts w:ascii="Trebuchet MS" w:hAnsi="Trebuchet MS" w:cs="Calibri"/>
                <w:color w:val="000000"/>
                <w:sz w:val="24"/>
                <w:szCs w:val="24"/>
                <w:lang w:val="en-US"/>
              </w:rPr>
              <w:t>445</w:t>
            </w:r>
          </w:p>
        </w:tc>
      </w:tr>
      <w:tr w:rsidR="00AB58D4" w:rsidRPr="00046D22" w:rsidTr="00AB58D4">
        <w:trPr>
          <w:trHeight w:val="360"/>
          <w:jc w:val="center"/>
        </w:trPr>
        <w:tc>
          <w:tcPr>
            <w:tcW w:w="4060" w:type="dxa"/>
            <w:noWrap/>
            <w:vAlign w:val="center"/>
            <w:hideMark/>
          </w:tcPr>
          <w:p w:rsidR="00AB58D4" w:rsidRPr="00F56612" w:rsidRDefault="00AB58D4" w:rsidP="00AB58D4">
            <w:pPr>
              <w:rPr>
                <w:rFonts w:ascii="Trebuchet MS" w:hAnsi="Trebuchet MS" w:cs="Calibri"/>
                <w:sz w:val="24"/>
                <w:szCs w:val="24"/>
              </w:rPr>
            </w:pPr>
            <w:r w:rsidRPr="00F56612">
              <w:rPr>
                <w:rFonts w:ascii="Trebuchet MS" w:hAnsi="Trebuchet MS" w:cs="Calibri"/>
                <w:sz w:val="24"/>
                <w:szCs w:val="24"/>
              </w:rPr>
              <w:lastRenderedPageBreak/>
              <w:t>Matemática</w:t>
            </w:r>
          </w:p>
        </w:tc>
        <w:tc>
          <w:tcPr>
            <w:tcW w:w="940" w:type="dxa"/>
            <w:noWrap/>
            <w:vAlign w:val="center"/>
            <w:hideMark/>
          </w:tcPr>
          <w:p w:rsidR="00AB58D4" w:rsidRPr="00046D22" w:rsidRDefault="00AB58D4" w:rsidP="00AB58D4">
            <w:pPr>
              <w:jc w:val="center"/>
              <w:rPr>
                <w:rFonts w:ascii="Trebuchet MS" w:hAnsi="Trebuchet MS" w:cs="Calibri"/>
                <w:color w:val="000000"/>
                <w:sz w:val="24"/>
                <w:szCs w:val="24"/>
              </w:rPr>
            </w:pPr>
            <w:r w:rsidRPr="00046D22">
              <w:rPr>
                <w:rFonts w:ascii="Trebuchet MS" w:hAnsi="Trebuchet MS" w:cs="Calibri"/>
                <w:color w:val="000000"/>
                <w:sz w:val="24"/>
                <w:szCs w:val="24"/>
                <w:lang w:val="en-US"/>
              </w:rPr>
              <w:t>459</w:t>
            </w:r>
          </w:p>
        </w:tc>
        <w:tc>
          <w:tcPr>
            <w:tcW w:w="940" w:type="dxa"/>
            <w:noWrap/>
            <w:vAlign w:val="center"/>
            <w:hideMark/>
          </w:tcPr>
          <w:p w:rsidR="00AB58D4" w:rsidRPr="00046D22" w:rsidRDefault="00AB58D4" w:rsidP="00AB58D4">
            <w:pPr>
              <w:jc w:val="center"/>
              <w:rPr>
                <w:rFonts w:ascii="Trebuchet MS" w:hAnsi="Trebuchet MS" w:cs="Calibri"/>
                <w:color w:val="000000"/>
                <w:sz w:val="24"/>
                <w:szCs w:val="24"/>
              </w:rPr>
            </w:pPr>
            <w:r w:rsidRPr="00046D22">
              <w:rPr>
                <w:rFonts w:ascii="Trebuchet MS" w:hAnsi="Trebuchet MS" w:cs="Calibri"/>
                <w:color w:val="000000"/>
                <w:sz w:val="24"/>
                <w:szCs w:val="24"/>
                <w:lang w:val="en-US"/>
              </w:rPr>
              <w:t>417</w:t>
            </w:r>
          </w:p>
        </w:tc>
        <w:tc>
          <w:tcPr>
            <w:tcW w:w="940" w:type="dxa"/>
            <w:noWrap/>
            <w:vAlign w:val="center"/>
            <w:hideMark/>
          </w:tcPr>
          <w:p w:rsidR="00AB58D4" w:rsidRPr="00046D22" w:rsidRDefault="00AB58D4" w:rsidP="00AB58D4">
            <w:pPr>
              <w:jc w:val="center"/>
              <w:rPr>
                <w:rFonts w:ascii="Trebuchet MS" w:hAnsi="Trebuchet MS" w:cs="Calibri"/>
                <w:color w:val="000000"/>
                <w:sz w:val="24"/>
                <w:szCs w:val="24"/>
              </w:rPr>
            </w:pPr>
            <w:r w:rsidRPr="00046D22">
              <w:rPr>
                <w:rFonts w:ascii="Trebuchet MS" w:hAnsi="Trebuchet MS" w:cs="Calibri"/>
                <w:color w:val="000000"/>
                <w:sz w:val="24"/>
                <w:szCs w:val="24"/>
                <w:lang w:val="en-US"/>
              </w:rPr>
              <w:t>448</w:t>
            </w:r>
          </w:p>
        </w:tc>
        <w:tc>
          <w:tcPr>
            <w:tcW w:w="940" w:type="dxa"/>
            <w:noWrap/>
            <w:vAlign w:val="center"/>
            <w:hideMark/>
          </w:tcPr>
          <w:p w:rsidR="00AB58D4" w:rsidRPr="00046D22" w:rsidRDefault="00AB58D4" w:rsidP="00AB58D4">
            <w:pPr>
              <w:jc w:val="center"/>
              <w:rPr>
                <w:rFonts w:ascii="Trebuchet MS" w:hAnsi="Trebuchet MS" w:cs="Calibri"/>
                <w:color w:val="000000"/>
                <w:sz w:val="24"/>
                <w:szCs w:val="24"/>
              </w:rPr>
            </w:pPr>
            <w:r w:rsidRPr="00046D22">
              <w:rPr>
                <w:rFonts w:ascii="Trebuchet MS" w:hAnsi="Trebuchet MS" w:cs="Calibri"/>
                <w:color w:val="000000"/>
                <w:sz w:val="24"/>
                <w:szCs w:val="24"/>
                <w:lang w:val="en-US"/>
              </w:rPr>
              <w:t>455</w:t>
            </w:r>
          </w:p>
        </w:tc>
        <w:tc>
          <w:tcPr>
            <w:tcW w:w="940" w:type="dxa"/>
            <w:noWrap/>
            <w:vAlign w:val="center"/>
            <w:hideMark/>
          </w:tcPr>
          <w:p w:rsidR="00AB58D4" w:rsidRPr="00046D22" w:rsidRDefault="00AB58D4" w:rsidP="00AB58D4">
            <w:pPr>
              <w:jc w:val="center"/>
              <w:rPr>
                <w:rFonts w:ascii="Trebuchet MS" w:hAnsi="Trebuchet MS" w:cs="Calibri"/>
                <w:color w:val="000000"/>
                <w:sz w:val="24"/>
                <w:szCs w:val="24"/>
              </w:rPr>
            </w:pPr>
            <w:r w:rsidRPr="00046D22">
              <w:rPr>
                <w:rFonts w:ascii="Trebuchet MS" w:hAnsi="Trebuchet MS" w:cs="Calibri"/>
                <w:color w:val="000000"/>
                <w:sz w:val="24"/>
                <w:szCs w:val="24"/>
                <w:lang w:val="en-US"/>
              </w:rPr>
              <w:t>485</w:t>
            </w:r>
          </w:p>
        </w:tc>
        <w:tc>
          <w:tcPr>
            <w:tcW w:w="940" w:type="dxa"/>
            <w:noWrap/>
            <w:vAlign w:val="center"/>
            <w:hideMark/>
          </w:tcPr>
          <w:p w:rsidR="00AB58D4" w:rsidRPr="00046D22" w:rsidRDefault="00AB58D4" w:rsidP="00AB58D4">
            <w:pPr>
              <w:jc w:val="center"/>
              <w:rPr>
                <w:rFonts w:ascii="Trebuchet MS" w:hAnsi="Trebuchet MS" w:cs="Calibri"/>
                <w:color w:val="000000"/>
                <w:sz w:val="24"/>
                <w:szCs w:val="24"/>
              </w:rPr>
            </w:pPr>
            <w:r w:rsidRPr="00046D22">
              <w:rPr>
                <w:rFonts w:ascii="Trebuchet MS" w:hAnsi="Trebuchet MS" w:cs="Calibri"/>
                <w:color w:val="000000"/>
                <w:sz w:val="24"/>
                <w:szCs w:val="24"/>
                <w:lang w:val="en-US"/>
              </w:rPr>
              <w:t>465</w:t>
            </w:r>
          </w:p>
        </w:tc>
        <w:tc>
          <w:tcPr>
            <w:tcW w:w="940" w:type="dxa"/>
            <w:noWrap/>
            <w:vAlign w:val="center"/>
            <w:hideMark/>
          </w:tcPr>
          <w:p w:rsidR="00AB58D4" w:rsidRPr="00046D22" w:rsidRDefault="00AB58D4" w:rsidP="00AB58D4">
            <w:pPr>
              <w:jc w:val="center"/>
              <w:rPr>
                <w:rFonts w:ascii="Trebuchet MS" w:hAnsi="Trebuchet MS" w:cs="Calibri"/>
                <w:color w:val="000000"/>
                <w:sz w:val="24"/>
                <w:szCs w:val="24"/>
              </w:rPr>
            </w:pPr>
            <w:r w:rsidRPr="00046D22">
              <w:rPr>
                <w:rFonts w:ascii="Trebuchet MS" w:hAnsi="Trebuchet MS" w:cs="Calibri"/>
                <w:color w:val="000000"/>
                <w:sz w:val="24"/>
                <w:szCs w:val="24"/>
                <w:lang w:val="en-US"/>
              </w:rPr>
              <w:t>465</w:t>
            </w:r>
          </w:p>
        </w:tc>
      </w:tr>
      <w:tr w:rsidR="00AB58D4" w:rsidRPr="00046D22" w:rsidTr="00AB58D4">
        <w:trPr>
          <w:trHeight w:val="360"/>
          <w:jc w:val="center"/>
        </w:trPr>
        <w:tc>
          <w:tcPr>
            <w:tcW w:w="4060" w:type="dxa"/>
            <w:noWrap/>
            <w:vAlign w:val="center"/>
            <w:hideMark/>
          </w:tcPr>
          <w:p w:rsidR="00AB58D4" w:rsidRPr="00F56612" w:rsidRDefault="00AB58D4" w:rsidP="00AB58D4">
            <w:pPr>
              <w:rPr>
                <w:rFonts w:ascii="Trebuchet MS" w:hAnsi="Trebuchet MS" w:cs="Calibri"/>
                <w:sz w:val="24"/>
                <w:szCs w:val="24"/>
              </w:rPr>
            </w:pPr>
            <w:proofErr w:type="spellStart"/>
            <w:r w:rsidRPr="00F56612">
              <w:rPr>
                <w:rFonts w:ascii="Trebuchet MS" w:hAnsi="Trebuchet MS" w:cs="Calibri"/>
                <w:sz w:val="24"/>
                <w:szCs w:val="24"/>
                <w:lang w:val="en-US"/>
              </w:rPr>
              <w:t>Promedio</w:t>
            </w:r>
            <w:proofErr w:type="spellEnd"/>
          </w:p>
        </w:tc>
        <w:tc>
          <w:tcPr>
            <w:tcW w:w="940" w:type="dxa"/>
            <w:noWrap/>
            <w:vAlign w:val="center"/>
            <w:hideMark/>
          </w:tcPr>
          <w:p w:rsidR="00AB58D4" w:rsidRPr="00046D22" w:rsidRDefault="00AB58D4" w:rsidP="00AB58D4">
            <w:pPr>
              <w:jc w:val="center"/>
              <w:rPr>
                <w:rFonts w:ascii="Trebuchet MS" w:hAnsi="Trebuchet MS" w:cs="Calibri"/>
                <w:color w:val="000000"/>
                <w:sz w:val="24"/>
                <w:szCs w:val="24"/>
              </w:rPr>
            </w:pPr>
            <w:r w:rsidRPr="00046D22">
              <w:rPr>
                <w:rFonts w:ascii="Trebuchet MS" w:hAnsi="Trebuchet MS" w:cs="Calibri"/>
                <w:color w:val="000000"/>
                <w:sz w:val="24"/>
                <w:szCs w:val="24"/>
                <w:lang w:val="en-US"/>
              </w:rPr>
              <w:t>456</w:t>
            </w:r>
          </w:p>
        </w:tc>
        <w:tc>
          <w:tcPr>
            <w:tcW w:w="940" w:type="dxa"/>
            <w:noWrap/>
            <w:vAlign w:val="center"/>
            <w:hideMark/>
          </w:tcPr>
          <w:p w:rsidR="00AB58D4" w:rsidRPr="00046D22" w:rsidRDefault="00AB58D4" w:rsidP="00AB58D4">
            <w:pPr>
              <w:jc w:val="center"/>
              <w:rPr>
                <w:rFonts w:ascii="Trebuchet MS" w:hAnsi="Trebuchet MS" w:cs="Calibri"/>
                <w:color w:val="000000"/>
                <w:sz w:val="24"/>
                <w:szCs w:val="24"/>
              </w:rPr>
            </w:pPr>
            <w:r w:rsidRPr="00046D22">
              <w:rPr>
                <w:rFonts w:ascii="Trebuchet MS" w:hAnsi="Trebuchet MS" w:cs="Calibri"/>
                <w:color w:val="000000"/>
                <w:sz w:val="24"/>
                <w:szCs w:val="24"/>
                <w:lang w:val="en-US"/>
              </w:rPr>
              <w:t>416</w:t>
            </w:r>
          </w:p>
        </w:tc>
        <w:tc>
          <w:tcPr>
            <w:tcW w:w="940" w:type="dxa"/>
            <w:noWrap/>
            <w:vAlign w:val="center"/>
            <w:hideMark/>
          </w:tcPr>
          <w:p w:rsidR="00AB58D4" w:rsidRPr="00046D22" w:rsidRDefault="00AB58D4" w:rsidP="00AB58D4">
            <w:pPr>
              <w:jc w:val="center"/>
              <w:rPr>
                <w:rFonts w:ascii="Trebuchet MS" w:hAnsi="Trebuchet MS" w:cs="Calibri"/>
                <w:color w:val="000000"/>
                <w:sz w:val="24"/>
                <w:szCs w:val="24"/>
              </w:rPr>
            </w:pPr>
            <w:r w:rsidRPr="00046D22">
              <w:rPr>
                <w:rFonts w:ascii="Trebuchet MS" w:hAnsi="Trebuchet MS" w:cs="Calibri"/>
                <w:color w:val="000000"/>
                <w:sz w:val="24"/>
                <w:szCs w:val="24"/>
                <w:lang w:val="en-US"/>
              </w:rPr>
              <w:t>438</w:t>
            </w:r>
          </w:p>
        </w:tc>
        <w:tc>
          <w:tcPr>
            <w:tcW w:w="940" w:type="dxa"/>
            <w:noWrap/>
            <w:vAlign w:val="center"/>
            <w:hideMark/>
          </w:tcPr>
          <w:p w:rsidR="00AB58D4" w:rsidRPr="00046D22" w:rsidRDefault="00AB58D4" w:rsidP="00AB58D4">
            <w:pPr>
              <w:jc w:val="center"/>
              <w:rPr>
                <w:rFonts w:ascii="Trebuchet MS" w:hAnsi="Trebuchet MS" w:cs="Calibri"/>
                <w:color w:val="000000"/>
                <w:sz w:val="24"/>
                <w:szCs w:val="24"/>
              </w:rPr>
            </w:pPr>
            <w:r w:rsidRPr="00046D22">
              <w:rPr>
                <w:rFonts w:ascii="Trebuchet MS" w:hAnsi="Trebuchet MS" w:cs="Calibri"/>
                <w:color w:val="000000"/>
                <w:sz w:val="24"/>
                <w:szCs w:val="24"/>
                <w:lang w:val="en-US"/>
              </w:rPr>
              <w:t>444</w:t>
            </w:r>
          </w:p>
        </w:tc>
        <w:tc>
          <w:tcPr>
            <w:tcW w:w="940" w:type="dxa"/>
            <w:noWrap/>
            <w:vAlign w:val="center"/>
            <w:hideMark/>
          </w:tcPr>
          <w:p w:rsidR="00AB58D4" w:rsidRPr="00046D22" w:rsidRDefault="00AB58D4" w:rsidP="00AB58D4">
            <w:pPr>
              <w:jc w:val="center"/>
              <w:rPr>
                <w:rFonts w:ascii="Trebuchet MS" w:hAnsi="Trebuchet MS" w:cs="Calibri"/>
                <w:color w:val="000000"/>
                <w:sz w:val="24"/>
                <w:szCs w:val="24"/>
              </w:rPr>
            </w:pPr>
            <w:r w:rsidRPr="00046D22">
              <w:rPr>
                <w:rFonts w:ascii="Trebuchet MS" w:hAnsi="Trebuchet MS" w:cs="Calibri"/>
                <w:color w:val="000000"/>
                <w:sz w:val="24"/>
                <w:szCs w:val="24"/>
                <w:lang w:val="en-US"/>
              </w:rPr>
              <w:t>459</w:t>
            </w:r>
          </w:p>
        </w:tc>
        <w:tc>
          <w:tcPr>
            <w:tcW w:w="940" w:type="dxa"/>
            <w:noWrap/>
            <w:vAlign w:val="center"/>
            <w:hideMark/>
          </w:tcPr>
          <w:p w:rsidR="00AB58D4" w:rsidRPr="00046D22" w:rsidRDefault="00AB58D4" w:rsidP="00AB58D4">
            <w:pPr>
              <w:jc w:val="center"/>
              <w:rPr>
                <w:rFonts w:ascii="Trebuchet MS" w:hAnsi="Trebuchet MS" w:cs="Calibri"/>
                <w:color w:val="000000"/>
                <w:sz w:val="24"/>
                <w:szCs w:val="24"/>
              </w:rPr>
            </w:pPr>
            <w:r w:rsidRPr="00046D22">
              <w:rPr>
                <w:rFonts w:ascii="Trebuchet MS" w:hAnsi="Trebuchet MS" w:cs="Calibri"/>
                <w:color w:val="000000"/>
                <w:sz w:val="24"/>
                <w:szCs w:val="24"/>
                <w:lang w:val="en-US"/>
              </w:rPr>
              <w:t>455</w:t>
            </w:r>
          </w:p>
        </w:tc>
        <w:tc>
          <w:tcPr>
            <w:tcW w:w="940" w:type="dxa"/>
            <w:noWrap/>
            <w:vAlign w:val="center"/>
            <w:hideMark/>
          </w:tcPr>
          <w:p w:rsidR="00AB58D4" w:rsidRPr="00046D22" w:rsidRDefault="00AB58D4" w:rsidP="00AB58D4">
            <w:pPr>
              <w:jc w:val="center"/>
              <w:rPr>
                <w:rFonts w:ascii="Trebuchet MS" w:hAnsi="Trebuchet MS" w:cs="Calibri"/>
                <w:color w:val="000000"/>
                <w:sz w:val="24"/>
                <w:szCs w:val="24"/>
              </w:rPr>
            </w:pPr>
            <w:r w:rsidRPr="00046D22">
              <w:rPr>
                <w:rFonts w:ascii="Trebuchet MS" w:hAnsi="Trebuchet MS" w:cs="Calibri"/>
                <w:color w:val="000000"/>
                <w:sz w:val="24"/>
                <w:szCs w:val="24"/>
                <w:lang w:val="en-US"/>
              </w:rPr>
              <w:t>455</w:t>
            </w:r>
          </w:p>
        </w:tc>
      </w:tr>
      <w:tr w:rsidR="00AB58D4" w:rsidRPr="00046D22" w:rsidTr="00AB58D4">
        <w:trPr>
          <w:trHeight w:val="360"/>
          <w:jc w:val="center"/>
        </w:trPr>
        <w:tc>
          <w:tcPr>
            <w:tcW w:w="4060" w:type="dxa"/>
            <w:noWrap/>
            <w:vAlign w:val="center"/>
            <w:hideMark/>
          </w:tcPr>
          <w:p w:rsidR="00AB58D4" w:rsidRPr="00F56612" w:rsidRDefault="00AB58D4" w:rsidP="00AB58D4">
            <w:pPr>
              <w:rPr>
                <w:rFonts w:ascii="Trebuchet MS" w:hAnsi="Trebuchet MS" w:cs="Calibri"/>
                <w:sz w:val="24"/>
                <w:szCs w:val="24"/>
              </w:rPr>
            </w:pPr>
            <w:r w:rsidRPr="00F56612">
              <w:rPr>
                <w:rFonts w:ascii="Trebuchet MS" w:hAnsi="Trebuchet MS" w:cs="Calibri"/>
                <w:sz w:val="24"/>
                <w:szCs w:val="24"/>
              </w:rPr>
              <w:t>N° Alumnos que rindieron prueba</w:t>
            </w:r>
          </w:p>
        </w:tc>
        <w:tc>
          <w:tcPr>
            <w:tcW w:w="940" w:type="dxa"/>
            <w:noWrap/>
            <w:vAlign w:val="center"/>
            <w:hideMark/>
          </w:tcPr>
          <w:p w:rsidR="00AB58D4" w:rsidRPr="00046D22" w:rsidRDefault="00AB58D4" w:rsidP="00AB58D4">
            <w:pPr>
              <w:jc w:val="center"/>
              <w:rPr>
                <w:rFonts w:ascii="Trebuchet MS" w:hAnsi="Trebuchet MS" w:cs="Calibri"/>
                <w:color w:val="000000"/>
                <w:sz w:val="24"/>
                <w:szCs w:val="24"/>
              </w:rPr>
            </w:pPr>
            <w:r w:rsidRPr="00046D22">
              <w:rPr>
                <w:rFonts w:ascii="Trebuchet MS" w:hAnsi="Trebuchet MS" w:cs="Calibri"/>
                <w:color w:val="000000"/>
                <w:sz w:val="24"/>
                <w:szCs w:val="24"/>
                <w:lang w:val="en-US"/>
              </w:rPr>
              <w:t>51</w:t>
            </w:r>
          </w:p>
        </w:tc>
        <w:tc>
          <w:tcPr>
            <w:tcW w:w="940" w:type="dxa"/>
            <w:noWrap/>
            <w:vAlign w:val="center"/>
            <w:hideMark/>
          </w:tcPr>
          <w:p w:rsidR="00AB58D4" w:rsidRPr="00046D22" w:rsidRDefault="00AB58D4" w:rsidP="00AB58D4">
            <w:pPr>
              <w:jc w:val="center"/>
              <w:rPr>
                <w:rFonts w:ascii="Trebuchet MS" w:hAnsi="Trebuchet MS" w:cs="Calibri"/>
                <w:color w:val="000000"/>
                <w:sz w:val="24"/>
                <w:szCs w:val="24"/>
              </w:rPr>
            </w:pPr>
            <w:r w:rsidRPr="00046D22">
              <w:rPr>
                <w:rFonts w:ascii="Trebuchet MS" w:hAnsi="Trebuchet MS" w:cs="Calibri"/>
                <w:color w:val="000000"/>
                <w:sz w:val="24"/>
                <w:szCs w:val="24"/>
                <w:lang w:val="en-US"/>
              </w:rPr>
              <w:t>68</w:t>
            </w:r>
          </w:p>
        </w:tc>
        <w:tc>
          <w:tcPr>
            <w:tcW w:w="940" w:type="dxa"/>
            <w:noWrap/>
            <w:vAlign w:val="center"/>
            <w:hideMark/>
          </w:tcPr>
          <w:p w:rsidR="00AB58D4" w:rsidRPr="00046D22" w:rsidRDefault="00AB58D4" w:rsidP="00AB58D4">
            <w:pPr>
              <w:jc w:val="center"/>
              <w:rPr>
                <w:rFonts w:ascii="Trebuchet MS" w:hAnsi="Trebuchet MS" w:cs="Calibri"/>
                <w:color w:val="000000"/>
                <w:sz w:val="24"/>
                <w:szCs w:val="24"/>
              </w:rPr>
            </w:pPr>
            <w:r w:rsidRPr="00046D22">
              <w:rPr>
                <w:rFonts w:ascii="Trebuchet MS" w:hAnsi="Trebuchet MS" w:cs="Calibri"/>
                <w:color w:val="000000"/>
                <w:sz w:val="24"/>
                <w:szCs w:val="24"/>
                <w:lang w:val="en-US"/>
              </w:rPr>
              <w:t>42</w:t>
            </w:r>
          </w:p>
        </w:tc>
        <w:tc>
          <w:tcPr>
            <w:tcW w:w="940" w:type="dxa"/>
            <w:noWrap/>
            <w:vAlign w:val="center"/>
            <w:hideMark/>
          </w:tcPr>
          <w:p w:rsidR="00AB58D4" w:rsidRPr="00046D22" w:rsidRDefault="00AB58D4" w:rsidP="00AB58D4">
            <w:pPr>
              <w:jc w:val="center"/>
              <w:rPr>
                <w:rFonts w:ascii="Trebuchet MS" w:hAnsi="Trebuchet MS" w:cs="Calibri"/>
                <w:color w:val="000000"/>
                <w:sz w:val="24"/>
                <w:szCs w:val="24"/>
              </w:rPr>
            </w:pPr>
            <w:r w:rsidRPr="00046D22">
              <w:rPr>
                <w:rFonts w:ascii="Trebuchet MS" w:hAnsi="Trebuchet MS" w:cs="Calibri"/>
                <w:color w:val="000000"/>
                <w:sz w:val="24"/>
                <w:szCs w:val="24"/>
                <w:lang w:val="en-US"/>
              </w:rPr>
              <w:t>44</w:t>
            </w:r>
          </w:p>
        </w:tc>
        <w:tc>
          <w:tcPr>
            <w:tcW w:w="940" w:type="dxa"/>
            <w:noWrap/>
            <w:vAlign w:val="center"/>
            <w:hideMark/>
          </w:tcPr>
          <w:p w:rsidR="00AB58D4" w:rsidRPr="00046D22" w:rsidRDefault="00AB58D4" w:rsidP="00AB58D4">
            <w:pPr>
              <w:jc w:val="center"/>
              <w:rPr>
                <w:rFonts w:ascii="Trebuchet MS" w:hAnsi="Trebuchet MS" w:cs="Calibri"/>
                <w:color w:val="000000"/>
                <w:sz w:val="24"/>
                <w:szCs w:val="24"/>
              </w:rPr>
            </w:pPr>
            <w:r w:rsidRPr="00046D22">
              <w:rPr>
                <w:rFonts w:ascii="Trebuchet MS" w:hAnsi="Trebuchet MS" w:cs="Calibri"/>
                <w:color w:val="000000"/>
                <w:sz w:val="24"/>
                <w:szCs w:val="24"/>
                <w:lang w:val="en-US"/>
              </w:rPr>
              <w:t>41</w:t>
            </w:r>
          </w:p>
        </w:tc>
        <w:tc>
          <w:tcPr>
            <w:tcW w:w="940" w:type="dxa"/>
            <w:noWrap/>
            <w:vAlign w:val="center"/>
            <w:hideMark/>
          </w:tcPr>
          <w:p w:rsidR="00AB58D4" w:rsidRPr="00046D22" w:rsidRDefault="00AB58D4" w:rsidP="00AB58D4">
            <w:pPr>
              <w:jc w:val="center"/>
              <w:rPr>
                <w:rFonts w:ascii="Trebuchet MS" w:hAnsi="Trebuchet MS" w:cs="Calibri"/>
                <w:color w:val="000000"/>
                <w:sz w:val="24"/>
                <w:szCs w:val="24"/>
              </w:rPr>
            </w:pPr>
            <w:r w:rsidRPr="00046D22">
              <w:rPr>
                <w:rFonts w:ascii="Trebuchet MS" w:hAnsi="Trebuchet MS" w:cs="Calibri"/>
                <w:color w:val="000000"/>
                <w:sz w:val="24"/>
                <w:szCs w:val="24"/>
                <w:lang w:val="en-US"/>
              </w:rPr>
              <w:t>41</w:t>
            </w:r>
          </w:p>
        </w:tc>
        <w:tc>
          <w:tcPr>
            <w:tcW w:w="940" w:type="dxa"/>
            <w:noWrap/>
            <w:vAlign w:val="center"/>
            <w:hideMark/>
          </w:tcPr>
          <w:p w:rsidR="00AB58D4" w:rsidRPr="00046D22" w:rsidRDefault="00AB58D4" w:rsidP="00AB58D4">
            <w:pPr>
              <w:jc w:val="center"/>
              <w:rPr>
                <w:rFonts w:ascii="Trebuchet MS" w:hAnsi="Trebuchet MS" w:cs="Calibri"/>
                <w:color w:val="000000"/>
                <w:sz w:val="24"/>
                <w:szCs w:val="24"/>
              </w:rPr>
            </w:pPr>
            <w:r w:rsidRPr="00046D22">
              <w:rPr>
                <w:rFonts w:ascii="Trebuchet MS" w:hAnsi="Trebuchet MS" w:cs="Calibri"/>
                <w:color w:val="000000"/>
                <w:sz w:val="24"/>
                <w:szCs w:val="24"/>
                <w:lang w:val="en-US"/>
              </w:rPr>
              <w:t>41</w:t>
            </w:r>
          </w:p>
        </w:tc>
      </w:tr>
    </w:tbl>
    <w:p w:rsidR="00AB58D4" w:rsidRDefault="00AB58D4" w:rsidP="00AB58D4">
      <w:pPr>
        <w:tabs>
          <w:tab w:val="left" w:pos="4774"/>
        </w:tabs>
        <w:jc w:val="both"/>
        <w:rPr>
          <w:rFonts w:ascii="Trebuchet MS" w:hAnsi="Trebuchet MS"/>
          <w:sz w:val="24"/>
        </w:rPr>
      </w:pPr>
    </w:p>
    <w:p w:rsidR="00AB58D4" w:rsidRPr="003625AB" w:rsidRDefault="00AB58D4" w:rsidP="00AB58D4">
      <w:pPr>
        <w:tabs>
          <w:tab w:val="left" w:pos="4774"/>
        </w:tabs>
        <w:jc w:val="center"/>
        <w:rPr>
          <w:rFonts w:ascii="Trebuchet MS" w:hAnsi="Trebuchet MS"/>
          <w:sz w:val="32"/>
        </w:rPr>
      </w:pPr>
      <w:r w:rsidRPr="003625AB">
        <w:rPr>
          <w:rFonts w:ascii="Trebuchet MS" w:hAnsi="Trebuchet MS"/>
          <w:noProof/>
          <w:sz w:val="32"/>
        </w:rPr>
        <w:drawing>
          <wp:inline distT="0" distB="0" distL="0" distR="0" wp14:anchorId="6F24BC0D" wp14:editId="6F4F29B8">
            <wp:extent cx="5820355" cy="3204375"/>
            <wp:effectExtent l="38100" t="38100" r="85725" b="91440"/>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AB58D4" w:rsidRPr="003625AB" w:rsidRDefault="00AB58D4" w:rsidP="00AB58D4">
      <w:pPr>
        <w:jc w:val="both"/>
        <w:rPr>
          <w:rFonts w:ascii="Trebuchet MS" w:hAnsi="Trebuchet MS"/>
          <w:i/>
          <w:sz w:val="24"/>
        </w:rPr>
      </w:pPr>
      <w:r w:rsidRPr="003625AB">
        <w:rPr>
          <w:rFonts w:ascii="Trebuchet MS" w:hAnsi="Trebuchet MS"/>
          <w:i/>
          <w:sz w:val="24"/>
        </w:rPr>
        <w:t>A partir del año 2017, los resultados de la prueba de selección universitaria PSU, son netamente privados y confidenciales; siendo entregados exclusivamente a cada alumno que rindió dicho examen.</w:t>
      </w:r>
    </w:p>
    <w:p w:rsidR="00AB58D4" w:rsidRDefault="00AB58D4" w:rsidP="00AB58D4">
      <w:pPr>
        <w:rPr>
          <w:rFonts w:ascii="Trebuchet MS" w:hAnsi="Trebuchet MS"/>
          <w:sz w:val="24"/>
        </w:rPr>
      </w:pPr>
    </w:p>
    <w:p w:rsidR="00AB58D4" w:rsidRDefault="00AB58D4" w:rsidP="00AB58D4">
      <w:pPr>
        <w:jc w:val="center"/>
        <w:rPr>
          <w:rFonts w:ascii="Trebuchet MS" w:hAnsi="Trebuchet MS"/>
          <w:b/>
          <w:sz w:val="28"/>
          <w:szCs w:val="24"/>
          <w:u w:val="wave"/>
        </w:rPr>
      </w:pPr>
      <w:r w:rsidRPr="0007062A">
        <w:rPr>
          <w:rFonts w:ascii="Trebuchet MS" w:hAnsi="Trebuchet MS"/>
          <w:b/>
          <w:sz w:val="28"/>
          <w:szCs w:val="24"/>
          <w:u w:val="wave"/>
        </w:rPr>
        <w:t>SITUACION PRESUPUESTARIA DEPARTAMENTO</w:t>
      </w:r>
    </w:p>
    <w:p w:rsidR="00AB58D4" w:rsidRPr="0007062A" w:rsidRDefault="00AB58D4" w:rsidP="00AB58D4">
      <w:pPr>
        <w:pStyle w:val="NormalWeb"/>
        <w:shd w:val="clear" w:color="auto" w:fill="FFFFFF"/>
        <w:spacing w:before="0" w:beforeAutospacing="0" w:after="180" w:afterAutospacing="0"/>
        <w:jc w:val="center"/>
        <w:rPr>
          <w:rFonts w:ascii="Trebuchet MS" w:hAnsi="Trebuchet MS" w:cs="Arial"/>
          <w:b/>
          <w:color w:val="000000"/>
          <w:sz w:val="32"/>
          <w:u w:val="single"/>
        </w:rPr>
      </w:pPr>
      <w:r w:rsidRPr="0007062A">
        <w:rPr>
          <w:rFonts w:ascii="Trebuchet MS" w:hAnsi="Trebuchet MS"/>
          <w:noProof/>
          <w:color w:val="000000" w:themeColor="text1"/>
          <w:sz w:val="44"/>
        </w:rPr>
        <w:lastRenderedPageBreak/>
        <w:drawing>
          <wp:anchor distT="0" distB="0" distL="114300" distR="114300" simplePos="0" relativeHeight="251666432" behindDoc="1" locked="0" layoutInCell="1" allowOverlap="1" wp14:anchorId="4B00605E" wp14:editId="687DDEF9">
            <wp:simplePos x="0" y="0"/>
            <wp:positionH relativeFrom="margin">
              <wp:align>right</wp:align>
            </wp:positionH>
            <wp:positionV relativeFrom="paragraph">
              <wp:posOffset>455930</wp:posOffset>
            </wp:positionV>
            <wp:extent cx="5545455" cy="5723890"/>
            <wp:effectExtent l="0" t="0" r="0" b="0"/>
            <wp:wrapSquare wrapText="bothSides"/>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r w:rsidRPr="0007062A">
        <w:rPr>
          <w:rFonts w:ascii="Trebuchet MS" w:hAnsi="Trebuchet MS" w:cs="Arial"/>
          <w:b/>
          <w:color w:val="000000"/>
          <w:sz w:val="32"/>
          <w:u w:val="single"/>
        </w:rPr>
        <w:t>INGRESOS ANUALES PERCIBIDOS AÑO 2018:</w:t>
      </w:r>
    </w:p>
    <w:p w:rsidR="00AB58D4" w:rsidRDefault="00AB58D4" w:rsidP="00AB58D4">
      <w:pPr>
        <w:jc w:val="center"/>
        <w:rPr>
          <w:rFonts w:ascii="Trebuchet MS" w:hAnsi="Trebuchet MS"/>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ebuchet MS" w:hAnsi="Trebuchet MS"/>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Total: M$ 2.510.938</w:t>
      </w:r>
    </w:p>
    <w:p w:rsidR="00AB58D4" w:rsidRDefault="00AB58D4" w:rsidP="00AB58D4">
      <w:pPr>
        <w:rPr>
          <w:rFonts w:ascii="Trebuchet MS" w:hAnsi="Trebuchet MS"/>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ebuchet MS" w:hAnsi="Trebuchet MS"/>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r w:rsidRPr="00C27EA7">
        <w:rPr>
          <w:noProof/>
        </w:rPr>
        <w:lastRenderedPageBreak/>
        <w:drawing>
          <wp:inline distT="0" distB="0" distL="0" distR="0" wp14:anchorId="3FDFD4B8" wp14:editId="08F05DA8">
            <wp:extent cx="5612130" cy="4782557"/>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12130" cy="4782557"/>
                    </a:xfrm>
                    <a:prstGeom prst="rect">
                      <a:avLst/>
                    </a:prstGeom>
                    <a:noFill/>
                    <a:ln>
                      <a:noFill/>
                    </a:ln>
                  </pic:spPr>
                </pic:pic>
              </a:graphicData>
            </a:graphic>
          </wp:inline>
        </w:drawing>
      </w:r>
    </w:p>
    <w:p w:rsidR="00AB58D4" w:rsidRDefault="00AB58D4" w:rsidP="00AB58D4">
      <w:pPr>
        <w:rPr>
          <w:rFonts w:ascii="Trebuchet MS" w:hAnsi="Trebuchet MS"/>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ebuchet MS" w:hAnsi="Trebuchet MS"/>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AB58D4" w:rsidRPr="0007062A" w:rsidRDefault="00AB58D4" w:rsidP="00AB58D4">
      <w:pPr>
        <w:pStyle w:val="NormalWeb"/>
        <w:shd w:val="clear" w:color="auto" w:fill="FFFFFF"/>
        <w:spacing w:before="0" w:beforeAutospacing="0" w:after="180" w:afterAutospacing="0"/>
        <w:jc w:val="center"/>
        <w:rPr>
          <w:rFonts w:ascii="Trebuchet MS" w:hAnsi="Trebuchet MS" w:cs="Arial"/>
          <w:b/>
          <w:color w:val="000000"/>
          <w:sz w:val="32"/>
          <w:u w:val="single"/>
        </w:rPr>
      </w:pPr>
      <w:r w:rsidRPr="0007062A">
        <w:rPr>
          <w:rFonts w:ascii="Trebuchet MS" w:hAnsi="Trebuchet MS" w:cs="Arial"/>
          <w:b/>
          <w:color w:val="000000"/>
          <w:sz w:val="32"/>
          <w:u w:val="single"/>
        </w:rPr>
        <w:lastRenderedPageBreak/>
        <w:t>GASTOS ANUALES DEVENGADOS AÑO 2018:</w:t>
      </w:r>
    </w:p>
    <w:p w:rsidR="00AB58D4" w:rsidRDefault="00AB58D4" w:rsidP="00AB58D4">
      <w:pPr>
        <w:jc w:val="center"/>
        <w:rPr>
          <w:rFonts w:ascii="Trebuchet MS" w:hAnsi="Trebuchet MS"/>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4427">
        <w:rPr>
          <w:rFonts w:ascii="Trebuchet MS" w:hAnsi="Trebuchet MS"/>
          <w:noProof/>
          <w:color w:val="000000" w:themeColor="text1"/>
          <w:sz w:val="44"/>
        </w:rPr>
        <w:drawing>
          <wp:anchor distT="0" distB="0" distL="114300" distR="114300" simplePos="0" relativeHeight="251667456" behindDoc="1" locked="0" layoutInCell="1" allowOverlap="1" wp14:anchorId="08459C19" wp14:editId="7182290C">
            <wp:simplePos x="0" y="0"/>
            <wp:positionH relativeFrom="margin">
              <wp:align>right</wp:align>
            </wp:positionH>
            <wp:positionV relativeFrom="paragraph">
              <wp:posOffset>455930</wp:posOffset>
            </wp:positionV>
            <wp:extent cx="5549900" cy="5401310"/>
            <wp:effectExtent l="0" t="0" r="0" b="8890"/>
            <wp:wrapSquare wrapText="bothSides"/>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p>
    <w:p w:rsidR="00AB58D4" w:rsidRPr="007A01D7" w:rsidRDefault="00AB58D4" w:rsidP="00AB58D4">
      <w:pPr>
        <w:jc w:val="center"/>
        <w:rPr>
          <w:rFonts w:ascii="Trebuchet MS" w:hAnsi="Trebuchet MS"/>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ebuchet MS" w:hAnsi="Trebuchet MS"/>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Total: M$ 2.524.022</w:t>
      </w:r>
    </w:p>
    <w:p w:rsidR="00AB58D4" w:rsidRDefault="00AB58D4" w:rsidP="00AB58D4">
      <w:pPr>
        <w:rPr>
          <w:rFonts w:ascii="Trebuchet MS" w:hAnsi="Trebuchet MS"/>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ebuchet MS" w:hAnsi="Trebuchet MS"/>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AB58D4" w:rsidRDefault="00AB58D4" w:rsidP="00AB58D4">
      <w:pPr>
        <w:jc w:val="center"/>
        <w:rPr>
          <w:rFonts w:ascii="Trebuchet MS" w:hAnsi="Trebuchet MS"/>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2350">
        <w:rPr>
          <w:noProof/>
        </w:rPr>
        <w:lastRenderedPageBreak/>
        <w:drawing>
          <wp:inline distT="0" distB="0" distL="0" distR="0" wp14:anchorId="296D9384" wp14:editId="6BC106FE">
            <wp:extent cx="5612130" cy="7882255"/>
            <wp:effectExtent l="0" t="0" r="762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12130" cy="7882255"/>
                    </a:xfrm>
                    <a:prstGeom prst="rect">
                      <a:avLst/>
                    </a:prstGeom>
                    <a:noFill/>
                    <a:ln>
                      <a:noFill/>
                    </a:ln>
                  </pic:spPr>
                </pic:pic>
              </a:graphicData>
            </a:graphic>
          </wp:inline>
        </w:drawing>
      </w:r>
    </w:p>
    <w:p w:rsidR="00AB58D4" w:rsidRDefault="00AB58D4" w:rsidP="00AB58D4">
      <w:pPr>
        <w:spacing w:line="360" w:lineRule="auto"/>
        <w:jc w:val="both"/>
        <w:rPr>
          <w:rFonts w:ascii="Trebuchet MS" w:hAnsi="Trebuchet MS"/>
          <w:sz w:val="24"/>
          <w:szCs w:val="24"/>
        </w:rPr>
      </w:pPr>
      <w:r w:rsidRPr="004C2350">
        <w:rPr>
          <w:noProof/>
        </w:rPr>
        <w:lastRenderedPageBreak/>
        <w:drawing>
          <wp:inline distT="0" distB="0" distL="0" distR="0" wp14:anchorId="67362885" wp14:editId="23BD6609">
            <wp:extent cx="5612130" cy="767842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12130" cy="7678420"/>
                    </a:xfrm>
                    <a:prstGeom prst="rect">
                      <a:avLst/>
                    </a:prstGeom>
                    <a:noFill/>
                    <a:ln>
                      <a:noFill/>
                    </a:ln>
                  </pic:spPr>
                </pic:pic>
              </a:graphicData>
            </a:graphic>
          </wp:inline>
        </w:drawing>
      </w:r>
      <w:r w:rsidRPr="004C2350">
        <w:rPr>
          <w:noProof/>
        </w:rPr>
        <w:lastRenderedPageBreak/>
        <w:drawing>
          <wp:inline distT="0" distB="0" distL="0" distR="0" wp14:anchorId="34003A71" wp14:editId="07CECC5C">
            <wp:extent cx="5612130" cy="5803900"/>
            <wp:effectExtent l="0" t="0" r="762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12130" cy="5803900"/>
                    </a:xfrm>
                    <a:prstGeom prst="rect">
                      <a:avLst/>
                    </a:prstGeom>
                    <a:noFill/>
                    <a:ln>
                      <a:noFill/>
                    </a:ln>
                  </pic:spPr>
                </pic:pic>
              </a:graphicData>
            </a:graphic>
          </wp:inline>
        </w:drawing>
      </w:r>
    </w:p>
    <w:p w:rsidR="00AB58D4" w:rsidRDefault="00AB58D4" w:rsidP="00AB58D4">
      <w:pPr>
        <w:rPr>
          <w:rFonts w:ascii="Trebuchet MS" w:hAnsi="Trebuchet MS"/>
          <w:sz w:val="24"/>
          <w:szCs w:val="24"/>
        </w:rPr>
      </w:pPr>
    </w:p>
    <w:p w:rsidR="00AB58D4" w:rsidRPr="0007062A" w:rsidRDefault="00AB58D4" w:rsidP="00AB58D4">
      <w:pPr>
        <w:rPr>
          <w:rFonts w:ascii="Trebuchet MS" w:hAnsi="Trebuchet MS"/>
          <w:sz w:val="24"/>
          <w:szCs w:val="24"/>
        </w:rPr>
      </w:pPr>
    </w:p>
    <w:p w:rsidR="00286ED5" w:rsidRPr="00F02774" w:rsidRDefault="00286ED5" w:rsidP="00F02774">
      <w:pPr>
        <w:rPr>
          <w:rFonts w:eastAsia="Calibri"/>
        </w:rPr>
      </w:pPr>
    </w:p>
    <w:sectPr w:rsidR="00286ED5" w:rsidRPr="00F02774" w:rsidSect="000068CD">
      <w:headerReference w:type="default" r:id="rId64"/>
      <w:footerReference w:type="default" r:id="rId65"/>
      <w:pgSz w:w="12240" w:h="15840" w:code="1"/>
      <w:pgMar w:top="1814" w:right="1185" w:bottom="1418" w:left="1276" w:header="720" w:footer="658" w:gutter="0"/>
      <w:pgNumType w:start="129"/>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76A2" w:rsidRDefault="004976A2" w:rsidP="005F56D2">
      <w:r>
        <w:separator/>
      </w:r>
    </w:p>
  </w:endnote>
  <w:endnote w:type="continuationSeparator" w:id="0">
    <w:p w:rsidR="004976A2" w:rsidRDefault="004976A2" w:rsidP="005F5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BatangChe">
    <w:charset w:val="81"/>
    <w:family w:val="modern"/>
    <w:pitch w:val="fixed"/>
    <w:sig w:usb0="00000287"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68CD" w:rsidRDefault="000068C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0009" w:rsidRDefault="000068CD">
    <w:pPr>
      <w:pStyle w:val="Piedepgina"/>
      <w:jc w:val="right"/>
    </w:pPr>
    <w:r>
      <w:rPr>
        <w:noProof/>
        <w:lang w:val="es-CL"/>
      </w:rPr>
      <w:drawing>
        <wp:anchor distT="0" distB="0" distL="114300" distR="114300" simplePos="0" relativeHeight="251672576" behindDoc="0" locked="0" layoutInCell="1" allowOverlap="1" wp14:anchorId="42D57A0F" wp14:editId="12B8612D">
          <wp:simplePos x="0" y="0"/>
          <wp:positionH relativeFrom="margin">
            <wp:posOffset>161925</wp:posOffset>
          </wp:positionH>
          <wp:positionV relativeFrom="paragraph">
            <wp:posOffset>-352425</wp:posOffset>
          </wp:positionV>
          <wp:extent cx="5968982" cy="345440"/>
          <wp:effectExtent l="0" t="0" r="0" b="0"/>
          <wp:wrapSquare wrapText="bothSides"/>
          <wp:docPr id="1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68982" cy="345440"/>
                  </a:xfrm>
                  <a:prstGeom prst="rect">
                    <a:avLst/>
                  </a:prstGeom>
                </pic:spPr>
              </pic:pic>
            </a:graphicData>
          </a:graphic>
          <wp14:sizeRelH relativeFrom="page">
            <wp14:pctWidth>0</wp14:pctWidth>
          </wp14:sizeRelH>
          <wp14:sizeRelV relativeFrom="page">
            <wp14:pctHeight>0</wp14:pctHeight>
          </wp14:sizeRelV>
        </wp:anchor>
      </w:drawing>
    </w:r>
    <w:r w:rsidR="00530009">
      <w:rPr>
        <w:color w:val="4F81BD" w:themeColor="accent1"/>
      </w:rPr>
      <w:t xml:space="preserve">pág. </w:t>
    </w:r>
    <w:r w:rsidR="00530009">
      <w:rPr>
        <w:color w:val="4F81BD" w:themeColor="accent1"/>
      </w:rPr>
      <w:fldChar w:fldCharType="begin"/>
    </w:r>
    <w:r w:rsidR="00530009">
      <w:rPr>
        <w:color w:val="4F81BD" w:themeColor="accent1"/>
      </w:rPr>
      <w:instrText>PAGE  \* Arabic</w:instrText>
    </w:r>
    <w:r w:rsidR="00530009">
      <w:rPr>
        <w:color w:val="4F81BD" w:themeColor="accent1"/>
      </w:rPr>
      <w:fldChar w:fldCharType="separate"/>
    </w:r>
    <w:r w:rsidR="00530009">
      <w:rPr>
        <w:color w:val="4F81BD" w:themeColor="accent1"/>
      </w:rPr>
      <w:t>1</w:t>
    </w:r>
    <w:r w:rsidR="00530009">
      <w:rPr>
        <w:color w:val="4F81BD" w:themeColor="accent1"/>
      </w:rPr>
      <w:fldChar w:fldCharType="end"/>
    </w:r>
  </w:p>
  <w:p w:rsidR="00C63AA8" w:rsidRDefault="00C63AA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0009" w:rsidRDefault="000068CD">
    <w:pPr>
      <w:pStyle w:val="Piedepgina"/>
      <w:jc w:val="right"/>
    </w:pPr>
    <w:r>
      <w:rPr>
        <w:noProof/>
        <w:lang w:val="es-CL"/>
      </w:rPr>
      <w:drawing>
        <wp:anchor distT="0" distB="0" distL="114300" distR="114300" simplePos="0" relativeHeight="251668480" behindDoc="0" locked="0" layoutInCell="1" allowOverlap="1" wp14:anchorId="475E0222" wp14:editId="7C84A7D7">
          <wp:simplePos x="0" y="0"/>
          <wp:positionH relativeFrom="margin">
            <wp:posOffset>0</wp:posOffset>
          </wp:positionH>
          <wp:positionV relativeFrom="paragraph">
            <wp:posOffset>144780</wp:posOffset>
          </wp:positionV>
          <wp:extent cx="5968982" cy="345440"/>
          <wp:effectExtent l="0" t="0" r="0" b="0"/>
          <wp:wrapSquare wrapText="bothSides"/>
          <wp:docPr id="1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68982" cy="345440"/>
                  </a:xfrm>
                  <a:prstGeom prst="rect">
                    <a:avLst/>
                  </a:prstGeom>
                </pic:spPr>
              </pic:pic>
            </a:graphicData>
          </a:graphic>
          <wp14:sizeRelH relativeFrom="page">
            <wp14:pctWidth>0</wp14:pctWidth>
          </wp14:sizeRelH>
          <wp14:sizeRelV relativeFrom="page">
            <wp14:pctHeight>0</wp14:pctHeight>
          </wp14:sizeRelV>
        </wp:anchor>
      </w:drawing>
    </w:r>
    <w:r w:rsidR="00530009">
      <w:rPr>
        <w:color w:val="4F81BD" w:themeColor="accent1"/>
      </w:rPr>
      <w:t xml:space="preserve">pág. </w:t>
    </w:r>
    <w:r w:rsidR="00530009">
      <w:rPr>
        <w:color w:val="4F81BD" w:themeColor="accent1"/>
      </w:rPr>
      <w:fldChar w:fldCharType="begin"/>
    </w:r>
    <w:r w:rsidR="00530009">
      <w:rPr>
        <w:color w:val="4F81BD" w:themeColor="accent1"/>
      </w:rPr>
      <w:instrText>PAGE  \* Arabic</w:instrText>
    </w:r>
    <w:r w:rsidR="00530009">
      <w:rPr>
        <w:color w:val="4F81BD" w:themeColor="accent1"/>
      </w:rPr>
      <w:fldChar w:fldCharType="separate"/>
    </w:r>
    <w:r w:rsidR="00530009">
      <w:rPr>
        <w:color w:val="4F81BD" w:themeColor="accent1"/>
      </w:rPr>
      <w:t>1</w:t>
    </w:r>
    <w:r w:rsidR="00530009">
      <w:rPr>
        <w:color w:val="4F81BD" w:themeColor="accent1"/>
      </w:rPr>
      <w:fldChar w:fldCharType="end"/>
    </w:r>
  </w:p>
  <w:p w:rsidR="00C63AA8" w:rsidRDefault="00C63AA8">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0009" w:rsidRDefault="000068CD">
    <w:pPr>
      <w:pStyle w:val="Piedepgina"/>
      <w:jc w:val="right"/>
    </w:pPr>
    <w:r>
      <w:rPr>
        <w:noProof/>
        <w:lang w:val="es-CL"/>
      </w:rPr>
      <w:drawing>
        <wp:anchor distT="0" distB="0" distL="114300" distR="114300" simplePos="0" relativeHeight="251674624" behindDoc="0" locked="0" layoutInCell="1" allowOverlap="1" wp14:anchorId="1B7D194D" wp14:editId="29405825">
          <wp:simplePos x="0" y="0"/>
          <wp:positionH relativeFrom="margin">
            <wp:posOffset>0</wp:posOffset>
          </wp:positionH>
          <wp:positionV relativeFrom="paragraph">
            <wp:posOffset>144780</wp:posOffset>
          </wp:positionV>
          <wp:extent cx="5968982" cy="345440"/>
          <wp:effectExtent l="0" t="0" r="0" b="0"/>
          <wp:wrapSquare wrapText="bothSides"/>
          <wp:docPr id="1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68982" cy="345440"/>
                  </a:xfrm>
                  <a:prstGeom prst="rect">
                    <a:avLst/>
                  </a:prstGeom>
                </pic:spPr>
              </pic:pic>
            </a:graphicData>
          </a:graphic>
          <wp14:sizeRelH relativeFrom="page">
            <wp14:pctWidth>0</wp14:pctWidth>
          </wp14:sizeRelH>
          <wp14:sizeRelV relativeFrom="page">
            <wp14:pctHeight>0</wp14:pctHeight>
          </wp14:sizeRelV>
        </wp:anchor>
      </w:drawing>
    </w:r>
    <w:r w:rsidR="00530009">
      <w:rPr>
        <w:color w:val="4F81BD" w:themeColor="accent1"/>
      </w:rPr>
      <w:t xml:space="preserve">pág. </w:t>
    </w:r>
    <w:r w:rsidR="00530009">
      <w:rPr>
        <w:color w:val="4F81BD" w:themeColor="accent1"/>
      </w:rPr>
      <w:fldChar w:fldCharType="begin"/>
    </w:r>
    <w:r w:rsidR="00530009">
      <w:rPr>
        <w:color w:val="4F81BD" w:themeColor="accent1"/>
      </w:rPr>
      <w:instrText>PAGE  \* Arabic</w:instrText>
    </w:r>
    <w:r w:rsidR="00530009">
      <w:rPr>
        <w:color w:val="4F81BD" w:themeColor="accent1"/>
      </w:rPr>
      <w:fldChar w:fldCharType="separate"/>
    </w:r>
    <w:r w:rsidR="00530009">
      <w:rPr>
        <w:color w:val="4F81BD" w:themeColor="accent1"/>
      </w:rPr>
      <w:t>1</w:t>
    </w:r>
    <w:r w:rsidR="00530009">
      <w:rPr>
        <w:color w:val="4F81BD" w:themeColor="accent1"/>
      </w:rPr>
      <w:fldChar w:fldCharType="end"/>
    </w:r>
  </w:p>
  <w:p w:rsidR="00AB58D4" w:rsidRPr="00595D17" w:rsidRDefault="00AB58D4" w:rsidP="00595D17">
    <w:pPr>
      <w:pStyle w:val="Piedepgina"/>
    </w:pP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76A2" w:rsidRDefault="004976A2" w:rsidP="005F56D2">
      <w:r>
        <w:separator/>
      </w:r>
    </w:p>
  </w:footnote>
  <w:footnote w:type="continuationSeparator" w:id="0">
    <w:p w:rsidR="004976A2" w:rsidRDefault="004976A2" w:rsidP="005F56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68CD" w:rsidRDefault="000068C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58D4" w:rsidRDefault="00AB58D4" w:rsidP="00AB58D4">
    <w:pPr>
      <w:pStyle w:val="Encabezado"/>
    </w:pPr>
  </w:p>
  <w:p w:rsidR="00C63AA8" w:rsidRDefault="00C63AA8" w:rsidP="00C63AA8">
    <w:r>
      <w:rPr>
        <w:sz w:val="48"/>
      </w:rPr>
      <w:tab/>
    </w:r>
    <w:r>
      <w:rPr>
        <w:sz w:val="48"/>
      </w:rPr>
      <w:tab/>
    </w:r>
    <w:r>
      <w:rPr>
        <w:noProof/>
        <w:lang w:val="en-US" w:eastAsia="en-US"/>
      </w:rPr>
      <w:drawing>
        <wp:anchor distT="0" distB="0" distL="114300" distR="114300" simplePos="0" relativeHeight="251666432" behindDoc="0" locked="0" layoutInCell="1" allowOverlap="1" wp14:anchorId="06B98D4B" wp14:editId="176E2814">
          <wp:simplePos x="0" y="0"/>
          <wp:positionH relativeFrom="column">
            <wp:posOffset>4567555</wp:posOffset>
          </wp:positionH>
          <wp:positionV relativeFrom="paragraph">
            <wp:posOffset>-399415</wp:posOffset>
          </wp:positionV>
          <wp:extent cx="1767840" cy="1020060"/>
          <wp:effectExtent l="0" t="0" r="3810" b="0"/>
          <wp:wrapNone/>
          <wp:docPr id="10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 imme papelerí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7840" cy="1020060"/>
                  </a:xfrm>
                  <a:prstGeom prst="rect">
                    <a:avLst/>
                  </a:prstGeom>
                </pic:spPr>
              </pic:pic>
            </a:graphicData>
          </a:graphic>
          <wp14:sizeRelH relativeFrom="page">
            <wp14:pctWidth>0</wp14:pctWidth>
          </wp14:sizeRelH>
          <wp14:sizeRelV relativeFrom="page">
            <wp14:pctHeight>0</wp14:pctHeight>
          </wp14:sizeRelV>
        </wp:anchor>
      </w:drawing>
    </w:r>
  </w:p>
  <w:p w:rsidR="00C63AA8" w:rsidRDefault="00C63AA8" w:rsidP="00C63AA8">
    <w:pPr>
      <w:spacing w:before="11" w:line="244" w:lineRule="auto"/>
      <w:ind w:left="20" w:right="2"/>
      <w:rPr>
        <w:b/>
        <w:color w:val="A4A4A4"/>
        <w:lang w:val="es-CL"/>
      </w:rPr>
    </w:pPr>
    <w:r>
      <w:rPr>
        <w:b/>
        <w:color w:val="A4A4A4"/>
      </w:rPr>
      <w:t xml:space="preserve">DEPARTAMENTO DE EDUCACIÓN </w:t>
    </w:r>
  </w:p>
  <w:p w:rsidR="00C63AA8" w:rsidRDefault="00C63AA8" w:rsidP="00C63AA8">
    <w:pPr>
      <w:pStyle w:val="Textoindependiente"/>
      <w:spacing w:line="14" w:lineRule="auto"/>
      <w:rPr>
        <w:sz w:val="20"/>
      </w:rPr>
    </w:pPr>
  </w:p>
  <w:p w:rsidR="00AB58D4" w:rsidRPr="00F04BA0" w:rsidRDefault="00AB58D4" w:rsidP="00C63AA8">
    <w:pPr>
      <w:pStyle w:val="Encabezado"/>
      <w:tabs>
        <w:tab w:val="clear" w:pos="8838"/>
        <w:tab w:val="left" w:pos="5292"/>
      </w:tabs>
      <w:rPr>
        <w:sz w:val="4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58D4" w:rsidRDefault="00C63AA8" w:rsidP="00AB58D4">
    <w:pPr>
      <w:pStyle w:val="Encabezado"/>
    </w:pPr>
    <w:r>
      <w:rPr>
        <w:noProof/>
        <w:lang w:val="en-US" w:eastAsia="en-US"/>
      </w:rPr>
      <w:drawing>
        <wp:anchor distT="0" distB="0" distL="114300" distR="114300" simplePos="0" relativeHeight="251662336" behindDoc="0" locked="0" layoutInCell="1" allowOverlap="1" wp14:anchorId="7DD2D4B0" wp14:editId="1C36651E">
          <wp:simplePos x="0" y="0"/>
          <wp:positionH relativeFrom="column">
            <wp:posOffset>4567555</wp:posOffset>
          </wp:positionH>
          <wp:positionV relativeFrom="paragraph">
            <wp:posOffset>-399415</wp:posOffset>
          </wp:positionV>
          <wp:extent cx="1767840" cy="1020060"/>
          <wp:effectExtent l="0" t="0" r="3810" b="0"/>
          <wp:wrapNone/>
          <wp:docPr id="1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 imme papelerí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7840" cy="1020060"/>
                  </a:xfrm>
                  <a:prstGeom prst="rect">
                    <a:avLst/>
                  </a:prstGeom>
                </pic:spPr>
              </pic:pic>
            </a:graphicData>
          </a:graphic>
          <wp14:sizeRelH relativeFrom="page">
            <wp14:pctWidth>0</wp14:pctWidth>
          </wp14:sizeRelH>
          <wp14:sizeRelV relativeFrom="page">
            <wp14:pctHeight>0</wp14:pctHeight>
          </wp14:sizeRelV>
        </wp:anchor>
      </w:drawing>
    </w:r>
  </w:p>
  <w:p w:rsidR="00C63AA8" w:rsidRDefault="00C63AA8" w:rsidP="00C63AA8">
    <w:pPr>
      <w:spacing w:before="11" w:line="244" w:lineRule="auto"/>
      <w:ind w:left="20" w:right="2"/>
      <w:rPr>
        <w:b/>
        <w:color w:val="A4A4A4"/>
        <w:lang w:val="es-CL"/>
      </w:rPr>
    </w:pPr>
    <w:r>
      <w:rPr>
        <w:b/>
        <w:color w:val="A4A4A4"/>
      </w:rPr>
      <w:t xml:space="preserve">DEPARTAMENTO DE EDUCACIÓN </w:t>
    </w:r>
  </w:p>
  <w:p w:rsidR="00C63AA8" w:rsidRDefault="00C63AA8" w:rsidP="00C63AA8">
    <w:pPr>
      <w:pStyle w:val="Textoindependiente"/>
      <w:spacing w:line="14" w:lineRule="auto"/>
      <w:rPr>
        <w:sz w:val="20"/>
      </w:rPr>
    </w:pPr>
  </w:p>
  <w:p w:rsidR="00AB58D4" w:rsidRPr="006929D2" w:rsidRDefault="00AB58D4" w:rsidP="00C63AA8">
    <w:pPr>
      <w:pStyle w:val="Encabezado"/>
      <w:rPr>
        <w:sz w:val="3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58D4" w:rsidRDefault="00AB58D4" w:rsidP="00D655BB">
    <w:pPr>
      <w:pStyle w:val="Encabezado"/>
    </w:pPr>
    <w:r>
      <w:rPr>
        <w:noProof/>
        <w:lang w:val="es-CL"/>
      </w:rPr>
      <mc:AlternateContent>
        <mc:Choice Requires="wps">
          <w:drawing>
            <wp:anchor distT="0" distB="0" distL="114300" distR="114300" simplePos="0" relativeHeight="251660288" behindDoc="1" locked="0" layoutInCell="1" allowOverlap="1" wp14:anchorId="1C894A4E" wp14:editId="59F44416">
              <wp:simplePos x="0" y="0"/>
              <wp:positionH relativeFrom="margin">
                <wp:posOffset>0</wp:posOffset>
              </wp:positionH>
              <wp:positionV relativeFrom="page">
                <wp:posOffset>457200</wp:posOffset>
              </wp:positionV>
              <wp:extent cx="3924300" cy="345440"/>
              <wp:effectExtent l="0" t="0" r="0" b="16510"/>
              <wp:wrapNone/>
              <wp:docPr id="5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8D4" w:rsidRDefault="00AB58D4" w:rsidP="00D655BB">
                          <w:pPr>
                            <w:spacing w:before="11" w:line="244" w:lineRule="auto"/>
                            <w:ind w:left="20" w:right="2"/>
                            <w:rPr>
                              <w:b/>
                              <w:color w:val="A4A4A4"/>
                              <w:lang w:val="es-CL"/>
                            </w:rPr>
                          </w:pPr>
                          <w:r>
                            <w:rPr>
                              <w:b/>
                              <w:color w:val="A4A4A4"/>
                              <w:lang w:val="es-CL"/>
                            </w:rPr>
                            <w:t>DEPARTAMENTO DE EDUCACIÓN</w:t>
                          </w:r>
                        </w:p>
                        <w:p w:rsidR="00AB58D4" w:rsidRPr="007328B8" w:rsidRDefault="00AB58D4" w:rsidP="00D655BB">
                          <w:pPr>
                            <w:spacing w:before="11" w:line="244" w:lineRule="auto"/>
                            <w:ind w:left="20" w:right="2"/>
                            <w:rPr>
                              <w:b/>
                              <w:lang w:val="es-C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894A4E" id="_x0000_t202" coordsize="21600,21600" o:spt="202" path="m,l,21600r21600,l21600,xe">
              <v:stroke joinstyle="miter"/>
              <v:path gradientshapeok="t" o:connecttype="rect"/>
            </v:shapetype>
            <v:shape id="Text Box 1" o:spid="_x0000_s1027" type="#_x0000_t202" style="position:absolute;margin-left:0;margin-top:36pt;width:309pt;height:27.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" filled="f" stroked="f">
              <v:textbox inset="0,0,0,0">
                <w:txbxContent>
                  <w:p w:rsidR="00AB58D4" w:rsidRDefault="00AB58D4" w:rsidP="00D655BB">
                    <w:pPr>
                      <w:spacing w:before="11" w:line="244" w:lineRule="auto"/>
                      <w:ind w:left="20" w:right="2"/>
                      <w:rPr>
                        <w:b/>
                        <w:color w:val="A4A4A4"/>
                        <w:lang w:val="es-CL"/>
                      </w:rPr>
                    </w:pPr>
                    <w:r>
                      <w:rPr>
                        <w:b/>
                        <w:color w:val="A4A4A4"/>
                        <w:lang w:val="es-CL"/>
                      </w:rPr>
                      <w:t>DEPARTAMENTO DE EDUCACIÓN</w:t>
                    </w:r>
                  </w:p>
                  <w:p w:rsidR="00AB58D4" w:rsidRPr="007328B8" w:rsidRDefault="00AB58D4" w:rsidP="00D655BB">
                    <w:pPr>
                      <w:spacing w:before="11" w:line="244" w:lineRule="auto"/>
                      <w:ind w:left="20" w:right="2"/>
                      <w:rPr>
                        <w:b/>
                        <w:lang w:val="es-CL"/>
                      </w:rPr>
                    </w:pPr>
                  </w:p>
                </w:txbxContent>
              </v:textbox>
              <w10:wrap anchorx="margin" anchory="page"/>
            </v:shape>
          </w:pict>
        </mc:Fallback>
      </mc:AlternateContent>
    </w:r>
    <w:r>
      <w:rPr>
        <w:noProof/>
        <w:lang w:val="es-CL"/>
      </w:rPr>
      <w:drawing>
        <wp:anchor distT="0" distB="0" distL="114300" distR="114300" simplePos="0" relativeHeight="251658240" behindDoc="0" locked="0" layoutInCell="1" allowOverlap="1" wp14:anchorId="007D1E60" wp14:editId="5B0302DE">
          <wp:simplePos x="0" y="0"/>
          <wp:positionH relativeFrom="column">
            <wp:posOffset>4866640</wp:posOffset>
          </wp:positionH>
          <wp:positionV relativeFrom="paragraph">
            <wp:posOffset>-320634</wp:posOffset>
          </wp:positionV>
          <wp:extent cx="1767840" cy="1020060"/>
          <wp:effectExtent l="0" t="0" r="381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 imme papelerí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70676" cy="102169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6" type="#_x0000_t75" style="width:11.4pt;height:11.4pt" o:bullet="t">
        <v:imagedata r:id="rId1" o:title="mso2FDA"/>
      </v:shape>
    </w:pict>
  </w:numPicBullet>
  <w:numPicBullet w:numPicBulletId="1">
    <w:pict>
      <v:shape id="_x0000_i1127" type="#_x0000_t75" style="width:11.4pt;height:11.4pt" o:bullet="t">
        <v:imagedata r:id="rId2" o:title="mso8613"/>
      </v:shape>
    </w:pict>
  </w:numPicBullet>
  <w:abstractNum w:abstractNumId="0" w15:restartNumberingAfterBreak="0">
    <w:nsid w:val="00735ADE"/>
    <w:multiLevelType w:val="hybridMultilevel"/>
    <w:tmpl w:val="85801D4E"/>
    <w:lvl w:ilvl="0" w:tplc="A91869D4">
      <w:start w:val="1"/>
      <w:numFmt w:val="bullet"/>
      <w:lvlText w:val="•"/>
      <w:lvlJc w:val="left"/>
      <w:pPr>
        <w:tabs>
          <w:tab w:val="num" w:pos="720"/>
        </w:tabs>
        <w:ind w:left="720" w:hanging="360"/>
      </w:pPr>
      <w:rPr>
        <w:rFonts w:ascii="Arial" w:hAnsi="Arial" w:hint="default"/>
      </w:rPr>
    </w:lvl>
    <w:lvl w:ilvl="1" w:tplc="40E88C6E" w:tentative="1">
      <w:start w:val="1"/>
      <w:numFmt w:val="bullet"/>
      <w:lvlText w:val="•"/>
      <w:lvlJc w:val="left"/>
      <w:pPr>
        <w:tabs>
          <w:tab w:val="num" w:pos="1440"/>
        </w:tabs>
        <w:ind w:left="1440" w:hanging="360"/>
      </w:pPr>
      <w:rPr>
        <w:rFonts w:ascii="Arial" w:hAnsi="Arial" w:hint="default"/>
      </w:rPr>
    </w:lvl>
    <w:lvl w:ilvl="2" w:tplc="F8AC8C64" w:tentative="1">
      <w:start w:val="1"/>
      <w:numFmt w:val="bullet"/>
      <w:lvlText w:val="•"/>
      <w:lvlJc w:val="left"/>
      <w:pPr>
        <w:tabs>
          <w:tab w:val="num" w:pos="2160"/>
        </w:tabs>
        <w:ind w:left="2160" w:hanging="360"/>
      </w:pPr>
      <w:rPr>
        <w:rFonts w:ascii="Arial" w:hAnsi="Arial" w:hint="default"/>
      </w:rPr>
    </w:lvl>
    <w:lvl w:ilvl="3" w:tplc="76D06FC0" w:tentative="1">
      <w:start w:val="1"/>
      <w:numFmt w:val="bullet"/>
      <w:lvlText w:val="•"/>
      <w:lvlJc w:val="left"/>
      <w:pPr>
        <w:tabs>
          <w:tab w:val="num" w:pos="2880"/>
        </w:tabs>
        <w:ind w:left="2880" w:hanging="360"/>
      </w:pPr>
      <w:rPr>
        <w:rFonts w:ascii="Arial" w:hAnsi="Arial" w:hint="default"/>
      </w:rPr>
    </w:lvl>
    <w:lvl w:ilvl="4" w:tplc="75CC8B3A" w:tentative="1">
      <w:start w:val="1"/>
      <w:numFmt w:val="bullet"/>
      <w:lvlText w:val="•"/>
      <w:lvlJc w:val="left"/>
      <w:pPr>
        <w:tabs>
          <w:tab w:val="num" w:pos="3600"/>
        </w:tabs>
        <w:ind w:left="3600" w:hanging="360"/>
      </w:pPr>
      <w:rPr>
        <w:rFonts w:ascii="Arial" w:hAnsi="Arial" w:hint="default"/>
      </w:rPr>
    </w:lvl>
    <w:lvl w:ilvl="5" w:tplc="A2DC51D6" w:tentative="1">
      <w:start w:val="1"/>
      <w:numFmt w:val="bullet"/>
      <w:lvlText w:val="•"/>
      <w:lvlJc w:val="left"/>
      <w:pPr>
        <w:tabs>
          <w:tab w:val="num" w:pos="4320"/>
        </w:tabs>
        <w:ind w:left="4320" w:hanging="360"/>
      </w:pPr>
      <w:rPr>
        <w:rFonts w:ascii="Arial" w:hAnsi="Arial" w:hint="default"/>
      </w:rPr>
    </w:lvl>
    <w:lvl w:ilvl="6" w:tplc="FB78F5EC" w:tentative="1">
      <w:start w:val="1"/>
      <w:numFmt w:val="bullet"/>
      <w:lvlText w:val="•"/>
      <w:lvlJc w:val="left"/>
      <w:pPr>
        <w:tabs>
          <w:tab w:val="num" w:pos="5040"/>
        </w:tabs>
        <w:ind w:left="5040" w:hanging="360"/>
      </w:pPr>
      <w:rPr>
        <w:rFonts w:ascii="Arial" w:hAnsi="Arial" w:hint="default"/>
      </w:rPr>
    </w:lvl>
    <w:lvl w:ilvl="7" w:tplc="088AFDFA" w:tentative="1">
      <w:start w:val="1"/>
      <w:numFmt w:val="bullet"/>
      <w:lvlText w:val="•"/>
      <w:lvlJc w:val="left"/>
      <w:pPr>
        <w:tabs>
          <w:tab w:val="num" w:pos="5760"/>
        </w:tabs>
        <w:ind w:left="5760" w:hanging="360"/>
      </w:pPr>
      <w:rPr>
        <w:rFonts w:ascii="Arial" w:hAnsi="Arial" w:hint="default"/>
      </w:rPr>
    </w:lvl>
    <w:lvl w:ilvl="8" w:tplc="0944B3E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CF72EB"/>
    <w:multiLevelType w:val="hybridMultilevel"/>
    <w:tmpl w:val="E30287A4"/>
    <w:lvl w:ilvl="0" w:tplc="340A0001">
      <w:start w:val="1"/>
      <w:numFmt w:val="bullet"/>
      <w:lvlText w:val=""/>
      <w:lvlJc w:val="left"/>
      <w:pPr>
        <w:ind w:left="1776" w:hanging="360"/>
      </w:pPr>
      <w:rPr>
        <w:rFonts w:ascii="Symbol" w:hAnsi="Symbol" w:hint="default"/>
      </w:rPr>
    </w:lvl>
    <w:lvl w:ilvl="1" w:tplc="340A0003">
      <w:start w:val="1"/>
      <w:numFmt w:val="bullet"/>
      <w:lvlText w:val="o"/>
      <w:lvlJc w:val="left"/>
      <w:pPr>
        <w:ind w:left="2496" w:hanging="360"/>
      </w:pPr>
      <w:rPr>
        <w:rFonts w:ascii="Courier New" w:hAnsi="Courier New" w:cs="Courier New" w:hint="default"/>
      </w:rPr>
    </w:lvl>
    <w:lvl w:ilvl="2" w:tplc="340A0005" w:tentative="1">
      <w:start w:val="1"/>
      <w:numFmt w:val="bullet"/>
      <w:lvlText w:val=""/>
      <w:lvlJc w:val="left"/>
      <w:pPr>
        <w:ind w:left="3216" w:hanging="360"/>
      </w:pPr>
      <w:rPr>
        <w:rFonts w:ascii="Wingdings" w:hAnsi="Wingdings" w:hint="default"/>
      </w:rPr>
    </w:lvl>
    <w:lvl w:ilvl="3" w:tplc="340A0001" w:tentative="1">
      <w:start w:val="1"/>
      <w:numFmt w:val="bullet"/>
      <w:lvlText w:val=""/>
      <w:lvlJc w:val="left"/>
      <w:pPr>
        <w:ind w:left="3936" w:hanging="360"/>
      </w:pPr>
      <w:rPr>
        <w:rFonts w:ascii="Symbol" w:hAnsi="Symbol" w:hint="default"/>
      </w:rPr>
    </w:lvl>
    <w:lvl w:ilvl="4" w:tplc="340A0003" w:tentative="1">
      <w:start w:val="1"/>
      <w:numFmt w:val="bullet"/>
      <w:lvlText w:val="o"/>
      <w:lvlJc w:val="left"/>
      <w:pPr>
        <w:ind w:left="4656" w:hanging="360"/>
      </w:pPr>
      <w:rPr>
        <w:rFonts w:ascii="Courier New" w:hAnsi="Courier New" w:cs="Courier New" w:hint="default"/>
      </w:rPr>
    </w:lvl>
    <w:lvl w:ilvl="5" w:tplc="340A0005" w:tentative="1">
      <w:start w:val="1"/>
      <w:numFmt w:val="bullet"/>
      <w:lvlText w:val=""/>
      <w:lvlJc w:val="left"/>
      <w:pPr>
        <w:ind w:left="5376" w:hanging="360"/>
      </w:pPr>
      <w:rPr>
        <w:rFonts w:ascii="Wingdings" w:hAnsi="Wingdings" w:hint="default"/>
      </w:rPr>
    </w:lvl>
    <w:lvl w:ilvl="6" w:tplc="340A0001" w:tentative="1">
      <w:start w:val="1"/>
      <w:numFmt w:val="bullet"/>
      <w:lvlText w:val=""/>
      <w:lvlJc w:val="left"/>
      <w:pPr>
        <w:ind w:left="6096" w:hanging="360"/>
      </w:pPr>
      <w:rPr>
        <w:rFonts w:ascii="Symbol" w:hAnsi="Symbol" w:hint="default"/>
      </w:rPr>
    </w:lvl>
    <w:lvl w:ilvl="7" w:tplc="340A0003" w:tentative="1">
      <w:start w:val="1"/>
      <w:numFmt w:val="bullet"/>
      <w:lvlText w:val="o"/>
      <w:lvlJc w:val="left"/>
      <w:pPr>
        <w:ind w:left="6816" w:hanging="360"/>
      </w:pPr>
      <w:rPr>
        <w:rFonts w:ascii="Courier New" w:hAnsi="Courier New" w:cs="Courier New" w:hint="default"/>
      </w:rPr>
    </w:lvl>
    <w:lvl w:ilvl="8" w:tplc="340A0005" w:tentative="1">
      <w:start w:val="1"/>
      <w:numFmt w:val="bullet"/>
      <w:lvlText w:val=""/>
      <w:lvlJc w:val="left"/>
      <w:pPr>
        <w:ind w:left="7536" w:hanging="360"/>
      </w:pPr>
      <w:rPr>
        <w:rFonts w:ascii="Wingdings" w:hAnsi="Wingdings" w:hint="default"/>
      </w:rPr>
    </w:lvl>
  </w:abstractNum>
  <w:abstractNum w:abstractNumId="2" w15:restartNumberingAfterBreak="0">
    <w:nsid w:val="0B381037"/>
    <w:multiLevelType w:val="hybridMultilevel"/>
    <w:tmpl w:val="8F425E3E"/>
    <w:lvl w:ilvl="0" w:tplc="06C4CE9C">
      <w:start w:val="1"/>
      <w:numFmt w:val="bullet"/>
      <w:lvlText w:val="•"/>
      <w:lvlJc w:val="left"/>
      <w:pPr>
        <w:tabs>
          <w:tab w:val="num" w:pos="720"/>
        </w:tabs>
        <w:ind w:left="720" w:hanging="360"/>
      </w:pPr>
      <w:rPr>
        <w:rFonts w:ascii="Arial" w:hAnsi="Arial" w:hint="default"/>
      </w:rPr>
    </w:lvl>
    <w:lvl w:ilvl="1" w:tplc="C3DA0FA8" w:tentative="1">
      <w:start w:val="1"/>
      <w:numFmt w:val="bullet"/>
      <w:lvlText w:val="•"/>
      <w:lvlJc w:val="left"/>
      <w:pPr>
        <w:tabs>
          <w:tab w:val="num" w:pos="1440"/>
        </w:tabs>
        <w:ind w:left="1440" w:hanging="360"/>
      </w:pPr>
      <w:rPr>
        <w:rFonts w:ascii="Arial" w:hAnsi="Arial" w:hint="default"/>
      </w:rPr>
    </w:lvl>
    <w:lvl w:ilvl="2" w:tplc="EF5A096E" w:tentative="1">
      <w:start w:val="1"/>
      <w:numFmt w:val="bullet"/>
      <w:lvlText w:val="•"/>
      <w:lvlJc w:val="left"/>
      <w:pPr>
        <w:tabs>
          <w:tab w:val="num" w:pos="2160"/>
        </w:tabs>
        <w:ind w:left="2160" w:hanging="360"/>
      </w:pPr>
      <w:rPr>
        <w:rFonts w:ascii="Arial" w:hAnsi="Arial" w:hint="default"/>
      </w:rPr>
    </w:lvl>
    <w:lvl w:ilvl="3" w:tplc="1E7AABDE" w:tentative="1">
      <w:start w:val="1"/>
      <w:numFmt w:val="bullet"/>
      <w:lvlText w:val="•"/>
      <w:lvlJc w:val="left"/>
      <w:pPr>
        <w:tabs>
          <w:tab w:val="num" w:pos="2880"/>
        </w:tabs>
        <w:ind w:left="2880" w:hanging="360"/>
      </w:pPr>
      <w:rPr>
        <w:rFonts w:ascii="Arial" w:hAnsi="Arial" w:hint="default"/>
      </w:rPr>
    </w:lvl>
    <w:lvl w:ilvl="4" w:tplc="0206094C" w:tentative="1">
      <w:start w:val="1"/>
      <w:numFmt w:val="bullet"/>
      <w:lvlText w:val="•"/>
      <w:lvlJc w:val="left"/>
      <w:pPr>
        <w:tabs>
          <w:tab w:val="num" w:pos="3600"/>
        </w:tabs>
        <w:ind w:left="3600" w:hanging="360"/>
      </w:pPr>
      <w:rPr>
        <w:rFonts w:ascii="Arial" w:hAnsi="Arial" w:hint="default"/>
      </w:rPr>
    </w:lvl>
    <w:lvl w:ilvl="5" w:tplc="F9FE3802" w:tentative="1">
      <w:start w:val="1"/>
      <w:numFmt w:val="bullet"/>
      <w:lvlText w:val="•"/>
      <w:lvlJc w:val="left"/>
      <w:pPr>
        <w:tabs>
          <w:tab w:val="num" w:pos="4320"/>
        </w:tabs>
        <w:ind w:left="4320" w:hanging="360"/>
      </w:pPr>
      <w:rPr>
        <w:rFonts w:ascii="Arial" w:hAnsi="Arial" w:hint="default"/>
      </w:rPr>
    </w:lvl>
    <w:lvl w:ilvl="6" w:tplc="353A777C" w:tentative="1">
      <w:start w:val="1"/>
      <w:numFmt w:val="bullet"/>
      <w:lvlText w:val="•"/>
      <w:lvlJc w:val="left"/>
      <w:pPr>
        <w:tabs>
          <w:tab w:val="num" w:pos="5040"/>
        </w:tabs>
        <w:ind w:left="5040" w:hanging="360"/>
      </w:pPr>
      <w:rPr>
        <w:rFonts w:ascii="Arial" w:hAnsi="Arial" w:hint="default"/>
      </w:rPr>
    </w:lvl>
    <w:lvl w:ilvl="7" w:tplc="46581FF6" w:tentative="1">
      <w:start w:val="1"/>
      <w:numFmt w:val="bullet"/>
      <w:lvlText w:val="•"/>
      <w:lvlJc w:val="left"/>
      <w:pPr>
        <w:tabs>
          <w:tab w:val="num" w:pos="5760"/>
        </w:tabs>
        <w:ind w:left="5760" w:hanging="360"/>
      </w:pPr>
      <w:rPr>
        <w:rFonts w:ascii="Arial" w:hAnsi="Arial" w:hint="default"/>
      </w:rPr>
    </w:lvl>
    <w:lvl w:ilvl="8" w:tplc="887ECFF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DE414BC"/>
    <w:multiLevelType w:val="hybridMultilevel"/>
    <w:tmpl w:val="3FC4C48C"/>
    <w:lvl w:ilvl="0" w:tplc="B6AA35CC">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 w15:restartNumberingAfterBreak="0">
    <w:nsid w:val="0E9C2389"/>
    <w:multiLevelType w:val="singleLevel"/>
    <w:tmpl w:val="D7D6A6BA"/>
    <w:lvl w:ilvl="0">
      <w:numFmt w:val="bullet"/>
      <w:lvlText w:val=""/>
      <w:lvlJc w:val="left"/>
      <w:pPr>
        <w:tabs>
          <w:tab w:val="num" w:pos="2484"/>
        </w:tabs>
        <w:ind w:left="2484" w:hanging="360"/>
      </w:pPr>
      <w:rPr>
        <w:rFonts w:ascii="Symbol" w:hAnsi="Symbol" w:hint="default"/>
      </w:rPr>
    </w:lvl>
  </w:abstractNum>
  <w:abstractNum w:abstractNumId="5" w15:restartNumberingAfterBreak="0">
    <w:nsid w:val="11F346FB"/>
    <w:multiLevelType w:val="hybridMultilevel"/>
    <w:tmpl w:val="C2048D2A"/>
    <w:lvl w:ilvl="0" w:tplc="EB8E6260">
      <w:start w:val="1"/>
      <w:numFmt w:val="bullet"/>
      <w:lvlText w:val="•"/>
      <w:lvlJc w:val="left"/>
      <w:pPr>
        <w:tabs>
          <w:tab w:val="num" w:pos="720"/>
        </w:tabs>
        <w:ind w:left="720" w:hanging="360"/>
      </w:pPr>
      <w:rPr>
        <w:rFonts w:ascii="Arial" w:hAnsi="Arial" w:hint="default"/>
      </w:rPr>
    </w:lvl>
    <w:lvl w:ilvl="1" w:tplc="63EA8D26" w:tentative="1">
      <w:start w:val="1"/>
      <w:numFmt w:val="bullet"/>
      <w:lvlText w:val="•"/>
      <w:lvlJc w:val="left"/>
      <w:pPr>
        <w:tabs>
          <w:tab w:val="num" w:pos="1440"/>
        </w:tabs>
        <w:ind w:left="1440" w:hanging="360"/>
      </w:pPr>
      <w:rPr>
        <w:rFonts w:ascii="Arial" w:hAnsi="Arial" w:hint="default"/>
      </w:rPr>
    </w:lvl>
    <w:lvl w:ilvl="2" w:tplc="90268B94" w:tentative="1">
      <w:start w:val="1"/>
      <w:numFmt w:val="bullet"/>
      <w:lvlText w:val="•"/>
      <w:lvlJc w:val="left"/>
      <w:pPr>
        <w:tabs>
          <w:tab w:val="num" w:pos="2160"/>
        </w:tabs>
        <w:ind w:left="2160" w:hanging="360"/>
      </w:pPr>
      <w:rPr>
        <w:rFonts w:ascii="Arial" w:hAnsi="Arial" w:hint="default"/>
      </w:rPr>
    </w:lvl>
    <w:lvl w:ilvl="3" w:tplc="45507338" w:tentative="1">
      <w:start w:val="1"/>
      <w:numFmt w:val="bullet"/>
      <w:lvlText w:val="•"/>
      <w:lvlJc w:val="left"/>
      <w:pPr>
        <w:tabs>
          <w:tab w:val="num" w:pos="2880"/>
        </w:tabs>
        <w:ind w:left="2880" w:hanging="360"/>
      </w:pPr>
      <w:rPr>
        <w:rFonts w:ascii="Arial" w:hAnsi="Arial" w:hint="default"/>
      </w:rPr>
    </w:lvl>
    <w:lvl w:ilvl="4" w:tplc="B10491C6" w:tentative="1">
      <w:start w:val="1"/>
      <w:numFmt w:val="bullet"/>
      <w:lvlText w:val="•"/>
      <w:lvlJc w:val="left"/>
      <w:pPr>
        <w:tabs>
          <w:tab w:val="num" w:pos="3600"/>
        </w:tabs>
        <w:ind w:left="3600" w:hanging="360"/>
      </w:pPr>
      <w:rPr>
        <w:rFonts w:ascii="Arial" w:hAnsi="Arial" w:hint="default"/>
      </w:rPr>
    </w:lvl>
    <w:lvl w:ilvl="5" w:tplc="EC204892" w:tentative="1">
      <w:start w:val="1"/>
      <w:numFmt w:val="bullet"/>
      <w:lvlText w:val="•"/>
      <w:lvlJc w:val="left"/>
      <w:pPr>
        <w:tabs>
          <w:tab w:val="num" w:pos="4320"/>
        </w:tabs>
        <w:ind w:left="4320" w:hanging="360"/>
      </w:pPr>
      <w:rPr>
        <w:rFonts w:ascii="Arial" w:hAnsi="Arial" w:hint="default"/>
      </w:rPr>
    </w:lvl>
    <w:lvl w:ilvl="6" w:tplc="7AEC1FB2" w:tentative="1">
      <w:start w:val="1"/>
      <w:numFmt w:val="bullet"/>
      <w:lvlText w:val="•"/>
      <w:lvlJc w:val="left"/>
      <w:pPr>
        <w:tabs>
          <w:tab w:val="num" w:pos="5040"/>
        </w:tabs>
        <w:ind w:left="5040" w:hanging="360"/>
      </w:pPr>
      <w:rPr>
        <w:rFonts w:ascii="Arial" w:hAnsi="Arial" w:hint="default"/>
      </w:rPr>
    </w:lvl>
    <w:lvl w:ilvl="7" w:tplc="721AC2DC" w:tentative="1">
      <w:start w:val="1"/>
      <w:numFmt w:val="bullet"/>
      <w:lvlText w:val="•"/>
      <w:lvlJc w:val="left"/>
      <w:pPr>
        <w:tabs>
          <w:tab w:val="num" w:pos="5760"/>
        </w:tabs>
        <w:ind w:left="5760" w:hanging="360"/>
      </w:pPr>
      <w:rPr>
        <w:rFonts w:ascii="Arial" w:hAnsi="Arial" w:hint="default"/>
      </w:rPr>
    </w:lvl>
    <w:lvl w:ilvl="8" w:tplc="0A7A2CD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A7815F4"/>
    <w:multiLevelType w:val="hybridMultilevel"/>
    <w:tmpl w:val="D33AFEF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F20589E"/>
    <w:multiLevelType w:val="hybridMultilevel"/>
    <w:tmpl w:val="7BDE69CE"/>
    <w:lvl w:ilvl="0" w:tplc="6FCA2BC0">
      <w:start w:val="1"/>
      <w:numFmt w:val="upperLetter"/>
      <w:lvlText w:val="%1)"/>
      <w:lvlJc w:val="left"/>
      <w:pPr>
        <w:ind w:left="720" w:hanging="360"/>
      </w:pPr>
      <w:rPr>
        <w:rFonts w:hint="default"/>
        <w:b/>
        <w:color w:val="C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36511E4"/>
    <w:multiLevelType w:val="multilevel"/>
    <w:tmpl w:val="3A925578"/>
    <w:lvl w:ilvl="0">
      <w:start w:val="2"/>
      <w:numFmt w:val="decimal"/>
      <w:lvlText w:val="%1"/>
      <w:lvlJc w:val="left"/>
      <w:pPr>
        <w:ind w:left="510" w:hanging="510"/>
      </w:pPr>
      <w:rPr>
        <w:rFonts w:hint="default"/>
      </w:rPr>
    </w:lvl>
    <w:lvl w:ilvl="1">
      <w:start w:val="2"/>
      <w:numFmt w:val="decimal"/>
      <w:lvlText w:val="%1.%2"/>
      <w:lvlJc w:val="left"/>
      <w:pPr>
        <w:ind w:left="690" w:hanging="51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9" w15:restartNumberingAfterBreak="0">
    <w:nsid w:val="2A287035"/>
    <w:multiLevelType w:val="singleLevel"/>
    <w:tmpl w:val="E15633AC"/>
    <w:lvl w:ilvl="0">
      <w:numFmt w:val="bullet"/>
      <w:lvlText w:val=""/>
      <w:lvlJc w:val="left"/>
      <w:pPr>
        <w:tabs>
          <w:tab w:val="num" w:pos="2123"/>
        </w:tabs>
        <w:ind w:left="2123" w:hanging="705"/>
      </w:pPr>
      <w:rPr>
        <w:rFonts w:ascii="Symbol" w:hAnsi="Symbol" w:hint="default"/>
      </w:rPr>
    </w:lvl>
  </w:abstractNum>
  <w:abstractNum w:abstractNumId="10" w15:restartNumberingAfterBreak="0">
    <w:nsid w:val="2D967DD0"/>
    <w:multiLevelType w:val="hybridMultilevel"/>
    <w:tmpl w:val="F2B0F37C"/>
    <w:lvl w:ilvl="0" w:tplc="340A0007">
      <w:start w:val="1"/>
      <w:numFmt w:val="bullet"/>
      <w:lvlText w:val=""/>
      <w:lvlPicBulletId w:val="1"/>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F5045BA"/>
    <w:multiLevelType w:val="hybridMultilevel"/>
    <w:tmpl w:val="E4E81DF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34850575"/>
    <w:multiLevelType w:val="hybridMultilevel"/>
    <w:tmpl w:val="AC2A3F98"/>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3" w15:restartNumberingAfterBreak="0">
    <w:nsid w:val="35606C68"/>
    <w:multiLevelType w:val="hybridMultilevel"/>
    <w:tmpl w:val="933E4070"/>
    <w:lvl w:ilvl="0" w:tplc="340A0007">
      <w:start w:val="1"/>
      <w:numFmt w:val="bullet"/>
      <w:lvlText w:val=""/>
      <w:lvlPicBulletId w:val="0"/>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36B331AE"/>
    <w:multiLevelType w:val="hybridMultilevel"/>
    <w:tmpl w:val="4A46E5EA"/>
    <w:lvl w:ilvl="0" w:tplc="340A0007">
      <w:start w:val="1"/>
      <w:numFmt w:val="bullet"/>
      <w:lvlText w:val=""/>
      <w:lvlPicBulletId w:val="0"/>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5" w15:restartNumberingAfterBreak="0">
    <w:nsid w:val="37405018"/>
    <w:multiLevelType w:val="hybridMultilevel"/>
    <w:tmpl w:val="1FFC7B24"/>
    <w:lvl w:ilvl="0" w:tplc="09DEFC8C">
      <w:start w:val="30"/>
      <w:numFmt w:val="bullet"/>
      <w:lvlText w:val="-"/>
      <w:lvlJc w:val="left"/>
      <w:pPr>
        <w:ind w:left="1800" w:hanging="360"/>
      </w:pPr>
      <w:rPr>
        <w:rFonts w:ascii="Arial" w:eastAsia="Times New Roman" w:hAnsi="Arial" w:cs="Arial" w:hint="default"/>
      </w:rPr>
    </w:lvl>
    <w:lvl w:ilvl="1" w:tplc="340A0003" w:tentative="1">
      <w:start w:val="1"/>
      <w:numFmt w:val="bullet"/>
      <w:lvlText w:val="o"/>
      <w:lvlJc w:val="left"/>
      <w:pPr>
        <w:ind w:left="2520" w:hanging="360"/>
      </w:pPr>
      <w:rPr>
        <w:rFonts w:ascii="Courier New" w:hAnsi="Courier New" w:cs="Courier New" w:hint="default"/>
      </w:rPr>
    </w:lvl>
    <w:lvl w:ilvl="2" w:tplc="340A0005" w:tentative="1">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16" w15:restartNumberingAfterBreak="0">
    <w:nsid w:val="3778329C"/>
    <w:multiLevelType w:val="singleLevel"/>
    <w:tmpl w:val="959E6F80"/>
    <w:lvl w:ilvl="0">
      <w:numFmt w:val="bullet"/>
      <w:lvlText w:val=""/>
      <w:lvlJc w:val="left"/>
      <w:pPr>
        <w:tabs>
          <w:tab w:val="num" w:pos="2484"/>
        </w:tabs>
        <w:ind w:left="2484" w:hanging="360"/>
      </w:pPr>
      <w:rPr>
        <w:rFonts w:ascii="Symbol" w:hAnsi="Symbol" w:hint="default"/>
      </w:rPr>
    </w:lvl>
  </w:abstractNum>
  <w:abstractNum w:abstractNumId="17" w15:restartNumberingAfterBreak="0">
    <w:nsid w:val="3DED7243"/>
    <w:multiLevelType w:val="hybridMultilevel"/>
    <w:tmpl w:val="7FF09444"/>
    <w:lvl w:ilvl="0" w:tplc="920A3542">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415D473C"/>
    <w:multiLevelType w:val="hybridMultilevel"/>
    <w:tmpl w:val="A48C0FEA"/>
    <w:lvl w:ilvl="0" w:tplc="340A0009">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9" w15:restartNumberingAfterBreak="0">
    <w:nsid w:val="445E175F"/>
    <w:multiLevelType w:val="multilevel"/>
    <w:tmpl w:val="B80645E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Zero"/>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4FC32FC"/>
    <w:multiLevelType w:val="hybridMultilevel"/>
    <w:tmpl w:val="C7EA0A5A"/>
    <w:lvl w:ilvl="0" w:tplc="0C0A0001">
      <w:start w:val="1"/>
      <w:numFmt w:val="bullet"/>
      <w:lvlText w:val=""/>
      <w:lvlJc w:val="left"/>
      <w:pPr>
        <w:ind w:left="3192" w:hanging="360"/>
      </w:pPr>
      <w:rPr>
        <w:rFonts w:ascii="Symbol" w:hAnsi="Symbol" w:hint="default"/>
      </w:rPr>
    </w:lvl>
    <w:lvl w:ilvl="1" w:tplc="0C0A0003" w:tentative="1">
      <w:start w:val="1"/>
      <w:numFmt w:val="bullet"/>
      <w:lvlText w:val="o"/>
      <w:lvlJc w:val="left"/>
      <w:pPr>
        <w:ind w:left="3912" w:hanging="360"/>
      </w:pPr>
      <w:rPr>
        <w:rFonts w:ascii="Courier New" w:hAnsi="Courier New" w:cs="Courier New" w:hint="default"/>
      </w:rPr>
    </w:lvl>
    <w:lvl w:ilvl="2" w:tplc="0C0A0005" w:tentative="1">
      <w:start w:val="1"/>
      <w:numFmt w:val="bullet"/>
      <w:lvlText w:val=""/>
      <w:lvlJc w:val="left"/>
      <w:pPr>
        <w:ind w:left="4632" w:hanging="360"/>
      </w:pPr>
      <w:rPr>
        <w:rFonts w:ascii="Wingdings" w:hAnsi="Wingdings" w:hint="default"/>
      </w:rPr>
    </w:lvl>
    <w:lvl w:ilvl="3" w:tplc="0C0A0001" w:tentative="1">
      <w:start w:val="1"/>
      <w:numFmt w:val="bullet"/>
      <w:lvlText w:val=""/>
      <w:lvlJc w:val="left"/>
      <w:pPr>
        <w:ind w:left="5352" w:hanging="360"/>
      </w:pPr>
      <w:rPr>
        <w:rFonts w:ascii="Symbol" w:hAnsi="Symbol" w:hint="default"/>
      </w:rPr>
    </w:lvl>
    <w:lvl w:ilvl="4" w:tplc="0C0A0003" w:tentative="1">
      <w:start w:val="1"/>
      <w:numFmt w:val="bullet"/>
      <w:lvlText w:val="o"/>
      <w:lvlJc w:val="left"/>
      <w:pPr>
        <w:ind w:left="6072" w:hanging="360"/>
      </w:pPr>
      <w:rPr>
        <w:rFonts w:ascii="Courier New" w:hAnsi="Courier New" w:cs="Courier New" w:hint="default"/>
      </w:rPr>
    </w:lvl>
    <w:lvl w:ilvl="5" w:tplc="0C0A0005" w:tentative="1">
      <w:start w:val="1"/>
      <w:numFmt w:val="bullet"/>
      <w:lvlText w:val=""/>
      <w:lvlJc w:val="left"/>
      <w:pPr>
        <w:ind w:left="6792" w:hanging="360"/>
      </w:pPr>
      <w:rPr>
        <w:rFonts w:ascii="Wingdings" w:hAnsi="Wingdings" w:hint="default"/>
      </w:rPr>
    </w:lvl>
    <w:lvl w:ilvl="6" w:tplc="0C0A0001" w:tentative="1">
      <w:start w:val="1"/>
      <w:numFmt w:val="bullet"/>
      <w:lvlText w:val=""/>
      <w:lvlJc w:val="left"/>
      <w:pPr>
        <w:ind w:left="7512" w:hanging="360"/>
      </w:pPr>
      <w:rPr>
        <w:rFonts w:ascii="Symbol" w:hAnsi="Symbol" w:hint="default"/>
      </w:rPr>
    </w:lvl>
    <w:lvl w:ilvl="7" w:tplc="0C0A0003" w:tentative="1">
      <w:start w:val="1"/>
      <w:numFmt w:val="bullet"/>
      <w:lvlText w:val="o"/>
      <w:lvlJc w:val="left"/>
      <w:pPr>
        <w:ind w:left="8232" w:hanging="360"/>
      </w:pPr>
      <w:rPr>
        <w:rFonts w:ascii="Courier New" w:hAnsi="Courier New" w:cs="Courier New" w:hint="default"/>
      </w:rPr>
    </w:lvl>
    <w:lvl w:ilvl="8" w:tplc="0C0A0005" w:tentative="1">
      <w:start w:val="1"/>
      <w:numFmt w:val="bullet"/>
      <w:lvlText w:val=""/>
      <w:lvlJc w:val="left"/>
      <w:pPr>
        <w:ind w:left="8952" w:hanging="360"/>
      </w:pPr>
      <w:rPr>
        <w:rFonts w:ascii="Wingdings" w:hAnsi="Wingdings" w:hint="default"/>
      </w:rPr>
    </w:lvl>
  </w:abstractNum>
  <w:abstractNum w:abstractNumId="21" w15:restartNumberingAfterBreak="0">
    <w:nsid w:val="499401D4"/>
    <w:multiLevelType w:val="hybridMultilevel"/>
    <w:tmpl w:val="825CA7D8"/>
    <w:lvl w:ilvl="0" w:tplc="340A0007">
      <w:start w:val="1"/>
      <w:numFmt w:val="bullet"/>
      <w:lvlText w:val=""/>
      <w:lvlPicBulletId w:val="1"/>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2" w15:restartNumberingAfterBreak="0">
    <w:nsid w:val="51655C9D"/>
    <w:multiLevelType w:val="hybridMultilevel"/>
    <w:tmpl w:val="8EA8563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52B10A3E"/>
    <w:multiLevelType w:val="hybridMultilevel"/>
    <w:tmpl w:val="AB3EEB8C"/>
    <w:lvl w:ilvl="0" w:tplc="FD705EE4">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554A3CE4"/>
    <w:multiLevelType w:val="multilevel"/>
    <w:tmpl w:val="8954F45C"/>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5D803143"/>
    <w:multiLevelType w:val="hybridMultilevel"/>
    <w:tmpl w:val="CE52AC82"/>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60DB7B12"/>
    <w:multiLevelType w:val="hybridMultilevel"/>
    <w:tmpl w:val="F9A27532"/>
    <w:lvl w:ilvl="0" w:tplc="340A000F">
      <w:start w:val="1"/>
      <w:numFmt w:val="decimal"/>
      <w:lvlText w:val="%1."/>
      <w:lvlJc w:val="left"/>
      <w:pPr>
        <w:ind w:left="720" w:hanging="360"/>
      </w:pPr>
      <w:rPr>
        <w:rFonts w:hint="default"/>
        <w:u w:val="no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62633F7E"/>
    <w:multiLevelType w:val="hybridMultilevel"/>
    <w:tmpl w:val="11EAC02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62CA2FDA"/>
    <w:multiLevelType w:val="hybridMultilevel"/>
    <w:tmpl w:val="E5D02062"/>
    <w:lvl w:ilvl="0" w:tplc="340A0007">
      <w:start w:val="1"/>
      <w:numFmt w:val="bullet"/>
      <w:lvlText w:val=""/>
      <w:lvlPicBulletId w:val="0"/>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67027B81"/>
    <w:multiLevelType w:val="hybridMultilevel"/>
    <w:tmpl w:val="9EBCFE8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69D14BF8"/>
    <w:multiLevelType w:val="hybridMultilevel"/>
    <w:tmpl w:val="637AC6BC"/>
    <w:lvl w:ilvl="0" w:tplc="340A0007">
      <w:start w:val="1"/>
      <w:numFmt w:val="bullet"/>
      <w:lvlText w:val=""/>
      <w:lvlPicBulletId w:val="0"/>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1" w15:restartNumberingAfterBreak="0">
    <w:nsid w:val="6C511DBF"/>
    <w:multiLevelType w:val="hybridMultilevel"/>
    <w:tmpl w:val="BE704B5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6CC058F5"/>
    <w:multiLevelType w:val="multilevel"/>
    <w:tmpl w:val="D07E155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F573985"/>
    <w:multiLevelType w:val="singleLevel"/>
    <w:tmpl w:val="0C0A0001"/>
    <w:lvl w:ilvl="0">
      <w:start w:val="15"/>
      <w:numFmt w:val="bullet"/>
      <w:lvlText w:val=""/>
      <w:lvlJc w:val="left"/>
      <w:pPr>
        <w:tabs>
          <w:tab w:val="num" w:pos="360"/>
        </w:tabs>
        <w:ind w:left="360" w:hanging="360"/>
      </w:pPr>
      <w:rPr>
        <w:rFonts w:ascii="Symbol" w:hAnsi="Symbol" w:hint="default"/>
      </w:rPr>
    </w:lvl>
  </w:abstractNum>
  <w:abstractNum w:abstractNumId="34" w15:restartNumberingAfterBreak="0">
    <w:nsid w:val="73724022"/>
    <w:multiLevelType w:val="hybridMultilevel"/>
    <w:tmpl w:val="42ECCD0E"/>
    <w:lvl w:ilvl="0" w:tplc="0BCCCDF2">
      <w:start w:val="1"/>
      <w:numFmt w:val="bullet"/>
      <w:lvlText w:val="o"/>
      <w:lvlJc w:val="left"/>
      <w:pPr>
        <w:ind w:left="720" w:hanging="360"/>
      </w:pPr>
      <w:rPr>
        <w:rFonts w:ascii="Courier New" w:hAnsi="Courier New" w:cs="Courier New" w:hint="default"/>
        <w:b/>
        <w:color w:val="C0000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781935D9"/>
    <w:multiLevelType w:val="hybridMultilevel"/>
    <w:tmpl w:val="F2D8EBF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7E8167C4"/>
    <w:multiLevelType w:val="singleLevel"/>
    <w:tmpl w:val="52D6699C"/>
    <w:lvl w:ilvl="0">
      <w:numFmt w:val="bullet"/>
      <w:lvlText w:val=""/>
      <w:lvlJc w:val="left"/>
      <w:pPr>
        <w:tabs>
          <w:tab w:val="num" w:pos="2487"/>
        </w:tabs>
        <w:ind w:left="2487" w:hanging="360"/>
      </w:pPr>
      <w:rPr>
        <w:rFonts w:ascii="Symbol" w:hAnsi="Symbol" w:hint="default"/>
      </w:rPr>
    </w:lvl>
  </w:abstractNum>
  <w:abstractNum w:abstractNumId="37" w15:restartNumberingAfterBreak="0">
    <w:nsid w:val="7F361044"/>
    <w:multiLevelType w:val="hybridMultilevel"/>
    <w:tmpl w:val="F65A9F78"/>
    <w:lvl w:ilvl="0" w:tplc="2A6E42EA">
      <w:start w:val="1"/>
      <w:numFmt w:val="lowerLetter"/>
      <w:lvlText w:val="%1)"/>
      <w:lvlJc w:val="left"/>
      <w:pPr>
        <w:ind w:left="720" w:hanging="360"/>
      </w:pPr>
      <w:rPr>
        <w:b/>
        <w:color w:val="E36C0A" w:themeColor="accent6" w:themeShade="BF"/>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36"/>
  </w:num>
  <w:num w:numId="2">
    <w:abstractNumId w:val="16"/>
  </w:num>
  <w:num w:numId="3">
    <w:abstractNumId w:val="4"/>
  </w:num>
  <w:num w:numId="4">
    <w:abstractNumId w:val="16"/>
  </w:num>
  <w:num w:numId="5">
    <w:abstractNumId w:val="9"/>
  </w:num>
  <w:num w:numId="6">
    <w:abstractNumId w:val="33"/>
  </w:num>
  <w:num w:numId="7">
    <w:abstractNumId w:val="35"/>
  </w:num>
  <w:num w:numId="8">
    <w:abstractNumId w:val="31"/>
  </w:num>
  <w:num w:numId="9">
    <w:abstractNumId w:val="15"/>
  </w:num>
  <w:num w:numId="10">
    <w:abstractNumId w:val="17"/>
  </w:num>
  <w:num w:numId="11">
    <w:abstractNumId w:val="19"/>
  </w:num>
  <w:num w:numId="12">
    <w:abstractNumId w:val="22"/>
  </w:num>
  <w:num w:numId="13">
    <w:abstractNumId w:val="20"/>
  </w:num>
  <w:num w:numId="14">
    <w:abstractNumId w:val="3"/>
  </w:num>
  <w:num w:numId="15">
    <w:abstractNumId w:val="1"/>
  </w:num>
  <w:num w:numId="16">
    <w:abstractNumId w:val="25"/>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24"/>
  </w:num>
  <w:num w:numId="20">
    <w:abstractNumId w:val="32"/>
  </w:num>
  <w:num w:numId="21">
    <w:abstractNumId w:val="8"/>
  </w:num>
  <w:num w:numId="22">
    <w:abstractNumId w:val="0"/>
  </w:num>
  <w:num w:numId="23">
    <w:abstractNumId w:val="2"/>
  </w:num>
  <w:num w:numId="24">
    <w:abstractNumId w:val="5"/>
  </w:num>
  <w:num w:numId="25">
    <w:abstractNumId w:val="23"/>
  </w:num>
  <w:num w:numId="26">
    <w:abstractNumId w:val="37"/>
  </w:num>
  <w:num w:numId="27">
    <w:abstractNumId w:val="34"/>
  </w:num>
  <w:num w:numId="28">
    <w:abstractNumId w:val="13"/>
  </w:num>
  <w:num w:numId="29">
    <w:abstractNumId w:val="7"/>
  </w:num>
  <w:num w:numId="30">
    <w:abstractNumId w:val="11"/>
  </w:num>
  <w:num w:numId="31">
    <w:abstractNumId w:val="29"/>
  </w:num>
  <w:num w:numId="32">
    <w:abstractNumId w:val="18"/>
  </w:num>
  <w:num w:numId="33">
    <w:abstractNumId w:val="14"/>
  </w:num>
  <w:num w:numId="34">
    <w:abstractNumId w:val="21"/>
  </w:num>
  <w:num w:numId="35">
    <w:abstractNumId w:val="28"/>
  </w:num>
  <w:num w:numId="36">
    <w:abstractNumId w:val="10"/>
  </w:num>
  <w:num w:numId="37">
    <w:abstractNumId w:val="27"/>
  </w:num>
  <w:num w:numId="38">
    <w:abstractNumId w:val="6"/>
  </w:num>
  <w:num w:numId="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9BC"/>
    <w:rsid w:val="000068CD"/>
    <w:rsid w:val="000168F2"/>
    <w:rsid w:val="000172F4"/>
    <w:rsid w:val="00020FF1"/>
    <w:rsid w:val="000331EA"/>
    <w:rsid w:val="00040538"/>
    <w:rsid w:val="00040BD6"/>
    <w:rsid w:val="0004553D"/>
    <w:rsid w:val="0004566D"/>
    <w:rsid w:val="00050EDB"/>
    <w:rsid w:val="0006046B"/>
    <w:rsid w:val="000609A9"/>
    <w:rsid w:val="00084396"/>
    <w:rsid w:val="000D1925"/>
    <w:rsid w:val="000D39A1"/>
    <w:rsid w:val="000E03B8"/>
    <w:rsid w:val="000E1E8B"/>
    <w:rsid w:val="000F2D2B"/>
    <w:rsid w:val="0011325A"/>
    <w:rsid w:val="001141F8"/>
    <w:rsid w:val="00115A80"/>
    <w:rsid w:val="0011764D"/>
    <w:rsid w:val="00154558"/>
    <w:rsid w:val="00171E84"/>
    <w:rsid w:val="00174963"/>
    <w:rsid w:val="00174C1C"/>
    <w:rsid w:val="00177C13"/>
    <w:rsid w:val="001819A3"/>
    <w:rsid w:val="001921F8"/>
    <w:rsid w:val="001A0AB7"/>
    <w:rsid w:val="001A671E"/>
    <w:rsid w:val="001E153C"/>
    <w:rsid w:val="001E2FD6"/>
    <w:rsid w:val="0021246E"/>
    <w:rsid w:val="0022565F"/>
    <w:rsid w:val="00240B95"/>
    <w:rsid w:val="00246A6D"/>
    <w:rsid w:val="00246AF0"/>
    <w:rsid w:val="002521AC"/>
    <w:rsid w:val="00271B12"/>
    <w:rsid w:val="00286ED5"/>
    <w:rsid w:val="00292B55"/>
    <w:rsid w:val="002A38E6"/>
    <w:rsid w:val="002A5070"/>
    <w:rsid w:val="002B1506"/>
    <w:rsid w:val="002C1A3A"/>
    <w:rsid w:val="002C2AE5"/>
    <w:rsid w:val="002C5218"/>
    <w:rsid w:val="002D7D0D"/>
    <w:rsid w:val="002F0DDC"/>
    <w:rsid w:val="002F74A8"/>
    <w:rsid w:val="003009EA"/>
    <w:rsid w:val="003103F6"/>
    <w:rsid w:val="00317A83"/>
    <w:rsid w:val="003226E9"/>
    <w:rsid w:val="003356A5"/>
    <w:rsid w:val="0034590E"/>
    <w:rsid w:val="0035119F"/>
    <w:rsid w:val="00351657"/>
    <w:rsid w:val="00357C5F"/>
    <w:rsid w:val="0036008E"/>
    <w:rsid w:val="003814EC"/>
    <w:rsid w:val="00394BCA"/>
    <w:rsid w:val="003A0017"/>
    <w:rsid w:val="003A585E"/>
    <w:rsid w:val="003B60B3"/>
    <w:rsid w:val="003B66C6"/>
    <w:rsid w:val="003B7E44"/>
    <w:rsid w:val="003C10FA"/>
    <w:rsid w:val="003C531E"/>
    <w:rsid w:val="003C77F8"/>
    <w:rsid w:val="003D1CE8"/>
    <w:rsid w:val="003D6897"/>
    <w:rsid w:val="003E173B"/>
    <w:rsid w:val="003E6861"/>
    <w:rsid w:val="003F4285"/>
    <w:rsid w:val="00402F6E"/>
    <w:rsid w:val="0040689D"/>
    <w:rsid w:val="00423224"/>
    <w:rsid w:val="00427A37"/>
    <w:rsid w:val="00431DD2"/>
    <w:rsid w:val="004472AF"/>
    <w:rsid w:val="00456734"/>
    <w:rsid w:val="0045768F"/>
    <w:rsid w:val="00466D83"/>
    <w:rsid w:val="00467DE8"/>
    <w:rsid w:val="004916BF"/>
    <w:rsid w:val="00491C51"/>
    <w:rsid w:val="00492AD9"/>
    <w:rsid w:val="004976A2"/>
    <w:rsid w:val="004977DF"/>
    <w:rsid w:val="004A79D1"/>
    <w:rsid w:val="004C674B"/>
    <w:rsid w:val="004D2CE1"/>
    <w:rsid w:val="004D4BDC"/>
    <w:rsid w:val="004D5412"/>
    <w:rsid w:val="004E125A"/>
    <w:rsid w:val="004F6398"/>
    <w:rsid w:val="005005D9"/>
    <w:rsid w:val="0051528A"/>
    <w:rsid w:val="00525046"/>
    <w:rsid w:val="00530009"/>
    <w:rsid w:val="00534E4A"/>
    <w:rsid w:val="00540A78"/>
    <w:rsid w:val="00543BCE"/>
    <w:rsid w:val="005511AA"/>
    <w:rsid w:val="00557DA5"/>
    <w:rsid w:val="00581A76"/>
    <w:rsid w:val="00590BA4"/>
    <w:rsid w:val="00595D17"/>
    <w:rsid w:val="005A3465"/>
    <w:rsid w:val="005B1BDF"/>
    <w:rsid w:val="005C5C25"/>
    <w:rsid w:val="005E2B5C"/>
    <w:rsid w:val="005F36BF"/>
    <w:rsid w:val="005F498D"/>
    <w:rsid w:val="005F56D2"/>
    <w:rsid w:val="00606FEB"/>
    <w:rsid w:val="00614746"/>
    <w:rsid w:val="00617731"/>
    <w:rsid w:val="006262A8"/>
    <w:rsid w:val="00632F2E"/>
    <w:rsid w:val="006349F4"/>
    <w:rsid w:val="0063570A"/>
    <w:rsid w:val="006410C2"/>
    <w:rsid w:val="00653620"/>
    <w:rsid w:val="006539FF"/>
    <w:rsid w:val="00667211"/>
    <w:rsid w:val="00682DA4"/>
    <w:rsid w:val="00692B4E"/>
    <w:rsid w:val="00695151"/>
    <w:rsid w:val="006A4CA5"/>
    <w:rsid w:val="006A5F6C"/>
    <w:rsid w:val="006C0EBE"/>
    <w:rsid w:val="006E57AF"/>
    <w:rsid w:val="006F3AC0"/>
    <w:rsid w:val="00700639"/>
    <w:rsid w:val="00701682"/>
    <w:rsid w:val="00704307"/>
    <w:rsid w:val="007165F4"/>
    <w:rsid w:val="00716CB9"/>
    <w:rsid w:val="00724828"/>
    <w:rsid w:val="00755878"/>
    <w:rsid w:val="00755FAE"/>
    <w:rsid w:val="007569E6"/>
    <w:rsid w:val="007A6E19"/>
    <w:rsid w:val="007B10B0"/>
    <w:rsid w:val="007D22EA"/>
    <w:rsid w:val="007D7C25"/>
    <w:rsid w:val="007F2E27"/>
    <w:rsid w:val="007F7021"/>
    <w:rsid w:val="008064FD"/>
    <w:rsid w:val="00813512"/>
    <w:rsid w:val="008219A7"/>
    <w:rsid w:val="00823130"/>
    <w:rsid w:val="00827D08"/>
    <w:rsid w:val="00844925"/>
    <w:rsid w:val="00862839"/>
    <w:rsid w:val="008663BF"/>
    <w:rsid w:val="0087259E"/>
    <w:rsid w:val="00873795"/>
    <w:rsid w:val="00874388"/>
    <w:rsid w:val="00892667"/>
    <w:rsid w:val="00894434"/>
    <w:rsid w:val="008A4DD1"/>
    <w:rsid w:val="008D402D"/>
    <w:rsid w:val="008E0777"/>
    <w:rsid w:val="008F3F79"/>
    <w:rsid w:val="00905193"/>
    <w:rsid w:val="0090659F"/>
    <w:rsid w:val="00907F82"/>
    <w:rsid w:val="00915BCD"/>
    <w:rsid w:val="009215FE"/>
    <w:rsid w:val="009228AA"/>
    <w:rsid w:val="00936513"/>
    <w:rsid w:val="00937591"/>
    <w:rsid w:val="0093790B"/>
    <w:rsid w:val="00941DCB"/>
    <w:rsid w:val="009472AE"/>
    <w:rsid w:val="00947FB6"/>
    <w:rsid w:val="009579BC"/>
    <w:rsid w:val="00961106"/>
    <w:rsid w:val="00965FD4"/>
    <w:rsid w:val="009676DC"/>
    <w:rsid w:val="0097037C"/>
    <w:rsid w:val="00970FAB"/>
    <w:rsid w:val="00971E99"/>
    <w:rsid w:val="00976CAD"/>
    <w:rsid w:val="009814AF"/>
    <w:rsid w:val="00983AA1"/>
    <w:rsid w:val="0099190B"/>
    <w:rsid w:val="009A1A29"/>
    <w:rsid w:val="009B3B8D"/>
    <w:rsid w:val="009B65C1"/>
    <w:rsid w:val="009C7AE5"/>
    <w:rsid w:val="009D0C44"/>
    <w:rsid w:val="009E42DD"/>
    <w:rsid w:val="009F1E25"/>
    <w:rsid w:val="009F510E"/>
    <w:rsid w:val="009F6444"/>
    <w:rsid w:val="00A14B45"/>
    <w:rsid w:val="00A1517B"/>
    <w:rsid w:val="00A17736"/>
    <w:rsid w:val="00A23F5D"/>
    <w:rsid w:val="00A23F79"/>
    <w:rsid w:val="00A3131C"/>
    <w:rsid w:val="00A358F5"/>
    <w:rsid w:val="00A37018"/>
    <w:rsid w:val="00A44BE6"/>
    <w:rsid w:val="00A52EC0"/>
    <w:rsid w:val="00A6297D"/>
    <w:rsid w:val="00A8426B"/>
    <w:rsid w:val="00A8677D"/>
    <w:rsid w:val="00A9005E"/>
    <w:rsid w:val="00A923FF"/>
    <w:rsid w:val="00A93D66"/>
    <w:rsid w:val="00A94FCD"/>
    <w:rsid w:val="00A9679B"/>
    <w:rsid w:val="00A97C98"/>
    <w:rsid w:val="00AB0699"/>
    <w:rsid w:val="00AB58D4"/>
    <w:rsid w:val="00AC1EE9"/>
    <w:rsid w:val="00AF05A4"/>
    <w:rsid w:val="00AF0DD7"/>
    <w:rsid w:val="00AF5030"/>
    <w:rsid w:val="00B05B6F"/>
    <w:rsid w:val="00B07DFF"/>
    <w:rsid w:val="00B25415"/>
    <w:rsid w:val="00B35F28"/>
    <w:rsid w:val="00B3687B"/>
    <w:rsid w:val="00B44703"/>
    <w:rsid w:val="00B45D79"/>
    <w:rsid w:val="00B51475"/>
    <w:rsid w:val="00B650F3"/>
    <w:rsid w:val="00B65F5E"/>
    <w:rsid w:val="00B72204"/>
    <w:rsid w:val="00B7280C"/>
    <w:rsid w:val="00B76E6A"/>
    <w:rsid w:val="00BA2249"/>
    <w:rsid w:val="00BA7A02"/>
    <w:rsid w:val="00BB018E"/>
    <w:rsid w:val="00BC5D31"/>
    <w:rsid w:val="00BD6B5F"/>
    <w:rsid w:val="00C01294"/>
    <w:rsid w:val="00C01E4A"/>
    <w:rsid w:val="00C21FF3"/>
    <w:rsid w:val="00C37AB5"/>
    <w:rsid w:val="00C5055C"/>
    <w:rsid w:val="00C57BB3"/>
    <w:rsid w:val="00C63AA8"/>
    <w:rsid w:val="00C65988"/>
    <w:rsid w:val="00C67802"/>
    <w:rsid w:val="00C827EF"/>
    <w:rsid w:val="00C8390C"/>
    <w:rsid w:val="00C879AC"/>
    <w:rsid w:val="00CB3F80"/>
    <w:rsid w:val="00CB43EA"/>
    <w:rsid w:val="00CB58C9"/>
    <w:rsid w:val="00CB6BC9"/>
    <w:rsid w:val="00CB73EC"/>
    <w:rsid w:val="00CC0131"/>
    <w:rsid w:val="00CC1CEE"/>
    <w:rsid w:val="00CE08B3"/>
    <w:rsid w:val="00D248D4"/>
    <w:rsid w:val="00D34BE6"/>
    <w:rsid w:val="00D36D21"/>
    <w:rsid w:val="00D51D75"/>
    <w:rsid w:val="00D561FE"/>
    <w:rsid w:val="00D655BB"/>
    <w:rsid w:val="00D7011C"/>
    <w:rsid w:val="00D818F0"/>
    <w:rsid w:val="00D87E37"/>
    <w:rsid w:val="00D91E27"/>
    <w:rsid w:val="00DA003B"/>
    <w:rsid w:val="00DA348B"/>
    <w:rsid w:val="00DA52CD"/>
    <w:rsid w:val="00DA66CA"/>
    <w:rsid w:val="00DB1442"/>
    <w:rsid w:val="00DB416D"/>
    <w:rsid w:val="00DB6696"/>
    <w:rsid w:val="00DD0D9F"/>
    <w:rsid w:val="00DD7332"/>
    <w:rsid w:val="00DE249B"/>
    <w:rsid w:val="00DE2E3F"/>
    <w:rsid w:val="00DE3888"/>
    <w:rsid w:val="00DE7029"/>
    <w:rsid w:val="00DE741A"/>
    <w:rsid w:val="00DF0813"/>
    <w:rsid w:val="00DF1CA5"/>
    <w:rsid w:val="00E014C4"/>
    <w:rsid w:val="00E03864"/>
    <w:rsid w:val="00E039F3"/>
    <w:rsid w:val="00E205F2"/>
    <w:rsid w:val="00E24857"/>
    <w:rsid w:val="00E52611"/>
    <w:rsid w:val="00E562A5"/>
    <w:rsid w:val="00E56E16"/>
    <w:rsid w:val="00E65D57"/>
    <w:rsid w:val="00EA52E7"/>
    <w:rsid w:val="00EB4337"/>
    <w:rsid w:val="00EC7ABF"/>
    <w:rsid w:val="00EE305F"/>
    <w:rsid w:val="00EE30D7"/>
    <w:rsid w:val="00EF0D7E"/>
    <w:rsid w:val="00EF6866"/>
    <w:rsid w:val="00F02774"/>
    <w:rsid w:val="00F05B3C"/>
    <w:rsid w:val="00F2043E"/>
    <w:rsid w:val="00F42CA3"/>
    <w:rsid w:val="00F55792"/>
    <w:rsid w:val="00F5597E"/>
    <w:rsid w:val="00F634AC"/>
    <w:rsid w:val="00F659DB"/>
    <w:rsid w:val="00F71007"/>
    <w:rsid w:val="00F81A75"/>
    <w:rsid w:val="00F8621C"/>
    <w:rsid w:val="00FA0CC1"/>
    <w:rsid w:val="00FA367D"/>
    <w:rsid w:val="00FB6179"/>
    <w:rsid w:val="00FC050A"/>
    <w:rsid w:val="00FC3087"/>
    <w:rsid w:val="00FC79E7"/>
    <w:rsid w:val="00FD16C7"/>
    <w:rsid w:val="00FE0CEF"/>
    <w:rsid w:val="00FE7655"/>
    <w:rsid w:val="00FF62C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A696F2"/>
  <w15:docId w15:val="{6592BE44-6B4F-49DB-8703-BB1769102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val="es-ES"/>
    </w:rPr>
  </w:style>
  <w:style w:type="paragraph" w:styleId="Ttulo1">
    <w:name w:val="heading 1"/>
    <w:basedOn w:val="Normal"/>
    <w:next w:val="Normal"/>
    <w:qFormat/>
    <w:pPr>
      <w:keepNext/>
      <w:outlineLvl w:val="0"/>
    </w:pPr>
    <w:rPr>
      <w:sz w:val="24"/>
    </w:rPr>
  </w:style>
  <w:style w:type="paragraph" w:styleId="Ttulo2">
    <w:name w:val="heading 2"/>
    <w:basedOn w:val="Normal"/>
    <w:next w:val="Normal"/>
    <w:qFormat/>
    <w:pPr>
      <w:keepNext/>
      <w:jc w:val="center"/>
      <w:outlineLvl w:val="1"/>
    </w:pPr>
    <w:rPr>
      <w:b/>
      <w:sz w:val="24"/>
    </w:rPr>
  </w:style>
  <w:style w:type="paragraph" w:styleId="Ttulo3">
    <w:name w:val="heading 3"/>
    <w:basedOn w:val="Normal"/>
    <w:next w:val="Normal"/>
    <w:qFormat/>
    <w:pPr>
      <w:keepNext/>
      <w:jc w:val="both"/>
      <w:outlineLvl w:val="2"/>
    </w:pPr>
    <w:rPr>
      <w:rFonts w:ascii="Arial" w:hAnsi="Arial"/>
      <w:b/>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pPr>
      <w:jc w:val="both"/>
    </w:pPr>
    <w:rPr>
      <w:sz w:val="24"/>
    </w:rPr>
  </w:style>
  <w:style w:type="paragraph" w:styleId="Sangradetextonormal">
    <w:name w:val="Body Text Indent"/>
    <w:basedOn w:val="Normal"/>
    <w:pPr>
      <w:ind w:left="2124"/>
      <w:jc w:val="both"/>
    </w:pPr>
    <w:rPr>
      <w:rFonts w:ascii="Arial" w:hAnsi="Arial"/>
      <w:sz w:val="22"/>
    </w:rPr>
  </w:style>
  <w:style w:type="paragraph" w:styleId="Ttulo">
    <w:name w:val="Title"/>
    <w:basedOn w:val="Normal"/>
    <w:link w:val="TtuloCar"/>
    <w:qFormat/>
    <w:rsid w:val="00915BCD"/>
    <w:pPr>
      <w:jc w:val="center"/>
    </w:pPr>
    <w:rPr>
      <w:rFonts w:ascii="Tahoma" w:hAnsi="Tahoma"/>
      <w:b/>
      <w:sz w:val="24"/>
      <w:lang w:eastAsia="es-ES"/>
    </w:rPr>
  </w:style>
  <w:style w:type="character" w:customStyle="1" w:styleId="TtuloCar">
    <w:name w:val="Título Car"/>
    <w:link w:val="Ttulo"/>
    <w:rsid w:val="00915BCD"/>
    <w:rPr>
      <w:rFonts w:ascii="Tahoma" w:hAnsi="Tahoma"/>
      <w:b/>
      <w:sz w:val="24"/>
      <w:lang w:val="es-ES" w:eastAsia="es-ES"/>
    </w:rPr>
  </w:style>
  <w:style w:type="paragraph" w:styleId="Textodeglobo">
    <w:name w:val="Balloon Text"/>
    <w:basedOn w:val="Normal"/>
    <w:link w:val="TextodegloboCar"/>
    <w:uiPriority w:val="99"/>
    <w:rsid w:val="00FA367D"/>
    <w:rPr>
      <w:rFonts w:ascii="Tahoma" w:hAnsi="Tahoma"/>
      <w:sz w:val="16"/>
      <w:szCs w:val="16"/>
      <w:lang w:eastAsia="x-none"/>
    </w:rPr>
  </w:style>
  <w:style w:type="character" w:customStyle="1" w:styleId="TextodegloboCar">
    <w:name w:val="Texto de globo Car"/>
    <w:link w:val="Textodeglobo"/>
    <w:uiPriority w:val="99"/>
    <w:rsid w:val="00FA367D"/>
    <w:rPr>
      <w:rFonts w:ascii="Tahoma" w:hAnsi="Tahoma" w:cs="Tahoma"/>
      <w:sz w:val="16"/>
      <w:szCs w:val="16"/>
      <w:lang w:val="es-ES"/>
    </w:rPr>
  </w:style>
  <w:style w:type="paragraph" w:styleId="Prrafodelista">
    <w:name w:val="List Paragraph"/>
    <w:basedOn w:val="Normal"/>
    <w:uiPriority w:val="34"/>
    <w:qFormat/>
    <w:rsid w:val="009228AA"/>
    <w:pPr>
      <w:ind w:left="708"/>
    </w:pPr>
    <w:rPr>
      <w:sz w:val="24"/>
      <w:lang w:eastAsia="es-ES"/>
    </w:rPr>
  </w:style>
  <w:style w:type="paragraph" w:styleId="Encabezado">
    <w:name w:val="header"/>
    <w:aliases w:val="encabezado,encabezado Car,encabezado Car Car Car Car Car,Tab Title,Viñedos Torreon,HAB01"/>
    <w:basedOn w:val="Normal"/>
    <w:link w:val="EncabezadoCar"/>
    <w:uiPriority w:val="99"/>
    <w:unhideWhenUsed/>
    <w:rsid w:val="005F56D2"/>
    <w:pPr>
      <w:tabs>
        <w:tab w:val="center" w:pos="4419"/>
        <w:tab w:val="right" w:pos="8838"/>
      </w:tabs>
    </w:pPr>
  </w:style>
  <w:style w:type="character" w:customStyle="1" w:styleId="EncabezadoCar">
    <w:name w:val="Encabezado Car"/>
    <w:aliases w:val="encabezado Car1,encabezado Car Car,encabezado Car Car Car Car Car Car,Tab Title Car,Viñedos Torreon Car,HAB01 Car"/>
    <w:basedOn w:val="Fuentedeprrafopredeter"/>
    <w:link w:val="Encabezado"/>
    <w:uiPriority w:val="99"/>
    <w:rsid w:val="005F56D2"/>
    <w:rPr>
      <w:lang w:val="es-ES"/>
    </w:rPr>
  </w:style>
  <w:style w:type="paragraph" w:styleId="Piedepgina">
    <w:name w:val="footer"/>
    <w:basedOn w:val="Normal"/>
    <w:link w:val="PiedepginaCar"/>
    <w:uiPriority w:val="99"/>
    <w:unhideWhenUsed/>
    <w:rsid w:val="005F56D2"/>
    <w:pPr>
      <w:tabs>
        <w:tab w:val="center" w:pos="4419"/>
        <w:tab w:val="right" w:pos="8838"/>
      </w:tabs>
    </w:pPr>
  </w:style>
  <w:style w:type="character" w:customStyle="1" w:styleId="PiedepginaCar">
    <w:name w:val="Pie de página Car"/>
    <w:basedOn w:val="Fuentedeprrafopredeter"/>
    <w:link w:val="Piedepgina"/>
    <w:uiPriority w:val="99"/>
    <w:rsid w:val="005F56D2"/>
    <w:rPr>
      <w:lang w:val="es-ES"/>
    </w:rPr>
  </w:style>
  <w:style w:type="paragraph" w:styleId="Sinespaciado">
    <w:name w:val="No Spacing"/>
    <w:uiPriority w:val="1"/>
    <w:qFormat/>
    <w:rsid w:val="008663BF"/>
    <w:rPr>
      <w:rFonts w:ascii="Calibri" w:eastAsia="Calibri" w:hAnsi="Calibri"/>
      <w:sz w:val="22"/>
      <w:szCs w:val="22"/>
      <w:lang w:eastAsia="en-US"/>
    </w:rPr>
  </w:style>
  <w:style w:type="table" w:customStyle="1" w:styleId="Tablaconcuadrcula1">
    <w:name w:val="Tabla con cuadrícula1"/>
    <w:basedOn w:val="Tablanormal"/>
    <w:next w:val="Tablaconcuadrcula"/>
    <w:uiPriority w:val="39"/>
    <w:rsid w:val="003F428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3F4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4-nfasis6">
    <w:name w:val="List Table 4 Accent 6"/>
    <w:basedOn w:val="Tablanormal"/>
    <w:uiPriority w:val="49"/>
    <w:rsid w:val="004977DF"/>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Hipervnculo">
    <w:name w:val="Hyperlink"/>
    <w:basedOn w:val="Fuentedeprrafopredeter"/>
    <w:uiPriority w:val="99"/>
    <w:semiHidden/>
    <w:unhideWhenUsed/>
    <w:rsid w:val="003226E9"/>
    <w:rPr>
      <w:color w:val="0000FF"/>
      <w:u w:val="single"/>
    </w:rPr>
  </w:style>
  <w:style w:type="character" w:styleId="Hipervnculovisitado">
    <w:name w:val="FollowedHyperlink"/>
    <w:basedOn w:val="Fuentedeprrafopredeter"/>
    <w:uiPriority w:val="99"/>
    <w:semiHidden/>
    <w:unhideWhenUsed/>
    <w:rsid w:val="003226E9"/>
    <w:rPr>
      <w:color w:val="800080"/>
      <w:u w:val="single"/>
    </w:rPr>
  </w:style>
  <w:style w:type="paragraph" w:customStyle="1" w:styleId="font5">
    <w:name w:val="font5"/>
    <w:basedOn w:val="Normal"/>
    <w:rsid w:val="003226E9"/>
    <w:pPr>
      <w:spacing w:before="100" w:beforeAutospacing="1" w:after="100" w:afterAutospacing="1"/>
    </w:pPr>
    <w:rPr>
      <w:rFonts w:ascii="Comic Sans MS" w:hAnsi="Comic Sans MS"/>
      <w:lang w:val="es-CL"/>
    </w:rPr>
  </w:style>
  <w:style w:type="paragraph" w:customStyle="1" w:styleId="font6">
    <w:name w:val="font6"/>
    <w:basedOn w:val="Normal"/>
    <w:rsid w:val="003226E9"/>
    <w:pPr>
      <w:spacing w:before="100" w:beforeAutospacing="1" w:after="100" w:afterAutospacing="1"/>
    </w:pPr>
    <w:rPr>
      <w:rFonts w:ascii="Tahoma" w:hAnsi="Tahoma" w:cs="Tahoma"/>
      <w:b/>
      <w:bCs/>
      <w:color w:val="000000"/>
      <w:sz w:val="18"/>
      <w:szCs w:val="18"/>
      <w:lang w:val="es-CL"/>
    </w:rPr>
  </w:style>
  <w:style w:type="paragraph" w:customStyle="1" w:styleId="font7">
    <w:name w:val="font7"/>
    <w:basedOn w:val="Normal"/>
    <w:rsid w:val="003226E9"/>
    <w:pPr>
      <w:spacing w:before="100" w:beforeAutospacing="1" w:after="100" w:afterAutospacing="1"/>
    </w:pPr>
    <w:rPr>
      <w:rFonts w:ascii="Tahoma" w:hAnsi="Tahoma" w:cs="Tahoma"/>
      <w:color w:val="000000"/>
      <w:sz w:val="18"/>
      <w:szCs w:val="18"/>
      <w:lang w:val="es-CL"/>
    </w:rPr>
  </w:style>
  <w:style w:type="paragraph" w:customStyle="1" w:styleId="xl65">
    <w:name w:val="xl65"/>
    <w:basedOn w:val="Normal"/>
    <w:rsid w:val="003226E9"/>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top"/>
    </w:pPr>
    <w:rPr>
      <w:rFonts w:ascii="Comic Sans MS" w:hAnsi="Comic Sans MS"/>
      <w:b/>
      <w:bCs/>
      <w:lang w:val="es-CL"/>
    </w:rPr>
  </w:style>
  <w:style w:type="paragraph" w:customStyle="1" w:styleId="xl66">
    <w:name w:val="xl66"/>
    <w:basedOn w:val="Normal"/>
    <w:rsid w:val="003226E9"/>
    <w:pPr>
      <w:pBdr>
        <w:top w:val="single" w:sz="4" w:space="0" w:color="auto"/>
        <w:left w:val="single" w:sz="4" w:space="0" w:color="auto"/>
        <w:right w:val="single" w:sz="4" w:space="0" w:color="auto"/>
      </w:pBdr>
      <w:shd w:val="clear" w:color="000000" w:fill="00FF00"/>
      <w:spacing w:before="100" w:beforeAutospacing="1" w:after="100" w:afterAutospacing="1"/>
      <w:jc w:val="center"/>
      <w:textAlignment w:val="top"/>
    </w:pPr>
    <w:rPr>
      <w:rFonts w:ascii="Comic Sans MS" w:hAnsi="Comic Sans MS"/>
      <w:b/>
      <w:bCs/>
      <w:lang w:val="es-CL"/>
    </w:rPr>
  </w:style>
  <w:style w:type="paragraph" w:customStyle="1" w:styleId="xl67">
    <w:name w:val="xl67"/>
    <w:basedOn w:val="Normal"/>
    <w:rsid w:val="003226E9"/>
    <w:pPr>
      <w:pBdr>
        <w:top w:val="single" w:sz="4" w:space="0" w:color="auto"/>
        <w:left w:val="single" w:sz="4" w:space="0" w:color="auto"/>
        <w:right w:val="single" w:sz="4" w:space="0" w:color="auto"/>
      </w:pBdr>
      <w:shd w:val="clear" w:color="000000" w:fill="FFCC00"/>
      <w:spacing w:before="100" w:beforeAutospacing="1" w:after="100" w:afterAutospacing="1"/>
      <w:jc w:val="center"/>
      <w:textAlignment w:val="top"/>
    </w:pPr>
    <w:rPr>
      <w:rFonts w:ascii="Comic Sans MS" w:hAnsi="Comic Sans MS"/>
      <w:b/>
      <w:bCs/>
      <w:lang w:val="es-CL"/>
    </w:rPr>
  </w:style>
  <w:style w:type="paragraph" w:customStyle="1" w:styleId="xl68">
    <w:name w:val="xl68"/>
    <w:basedOn w:val="Normal"/>
    <w:rsid w:val="003226E9"/>
    <w:pPr>
      <w:pBdr>
        <w:top w:val="single" w:sz="4" w:space="0" w:color="auto"/>
        <w:left w:val="single" w:sz="4" w:space="0" w:color="auto"/>
        <w:right w:val="single" w:sz="4" w:space="0" w:color="auto"/>
      </w:pBdr>
      <w:shd w:val="clear" w:color="000000" w:fill="FF00FF"/>
      <w:spacing w:before="100" w:beforeAutospacing="1" w:after="100" w:afterAutospacing="1"/>
      <w:jc w:val="center"/>
      <w:textAlignment w:val="top"/>
    </w:pPr>
    <w:rPr>
      <w:rFonts w:ascii="Comic Sans MS" w:hAnsi="Comic Sans MS"/>
      <w:b/>
      <w:bCs/>
      <w:lang w:val="es-CL"/>
    </w:rPr>
  </w:style>
  <w:style w:type="paragraph" w:customStyle="1" w:styleId="xl69">
    <w:name w:val="xl69"/>
    <w:basedOn w:val="Normal"/>
    <w:rsid w:val="003226E9"/>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top"/>
    </w:pPr>
    <w:rPr>
      <w:rFonts w:ascii="Comic Sans MS" w:hAnsi="Comic Sans MS"/>
      <w:b/>
      <w:bCs/>
      <w:lang w:val="es-CL"/>
    </w:rPr>
  </w:style>
  <w:style w:type="paragraph" w:customStyle="1" w:styleId="xl70">
    <w:name w:val="xl70"/>
    <w:basedOn w:val="Normal"/>
    <w:rsid w:val="003226E9"/>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top"/>
    </w:pPr>
    <w:rPr>
      <w:rFonts w:ascii="Comic Sans MS" w:hAnsi="Comic Sans MS"/>
      <w:b/>
      <w:bCs/>
      <w:lang w:val="es-CL"/>
    </w:rPr>
  </w:style>
  <w:style w:type="paragraph" w:customStyle="1" w:styleId="xl71">
    <w:name w:val="xl71"/>
    <w:basedOn w:val="Normal"/>
    <w:rsid w:val="003226E9"/>
    <w:pPr>
      <w:pBdr>
        <w:top w:val="single" w:sz="4" w:space="0" w:color="auto"/>
        <w:left w:val="single" w:sz="4" w:space="0" w:color="auto"/>
        <w:right w:val="single" w:sz="4" w:space="0" w:color="auto"/>
      </w:pBdr>
      <w:shd w:val="clear" w:color="000000" w:fill="C0C0C0"/>
      <w:spacing w:before="100" w:beforeAutospacing="1" w:after="100" w:afterAutospacing="1"/>
      <w:jc w:val="center"/>
      <w:textAlignment w:val="top"/>
    </w:pPr>
    <w:rPr>
      <w:rFonts w:ascii="Comic Sans MS" w:hAnsi="Comic Sans MS"/>
      <w:b/>
      <w:bCs/>
      <w:lang w:val="es-CL"/>
    </w:rPr>
  </w:style>
  <w:style w:type="paragraph" w:customStyle="1" w:styleId="xl72">
    <w:name w:val="xl72"/>
    <w:basedOn w:val="Normal"/>
    <w:rsid w:val="003226E9"/>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pPr>
    <w:rPr>
      <w:rFonts w:ascii="Comic Sans MS" w:hAnsi="Comic Sans MS"/>
      <w:b/>
      <w:bCs/>
      <w:lang w:val="es-CL"/>
    </w:rPr>
  </w:style>
  <w:style w:type="paragraph" w:customStyle="1" w:styleId="xl73">
    <w:name w:val="xl73"/>
    <w:basedOn w:val="Normal"/>
    <w:rsid w:val="003226E9"/>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pPr>
    <w:rPr>
      <w:rFonts w:ascii="Comic Sans MS" w:hAnsi="Comic Sans MS"/>
      <w:b/>
      <w:bCs/>
      <w:lang w:val="es-CL"/>
    </w:rPr>
  </w:style>
  <w:style w:type="paragraph" w:customStyle="1" w:styleId="xl74">
    <w:name w:val="xl74"/>
    <w:basedOn w:val="Normal"/>
    <w:rsid w:val="003226E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Comic Sans MS" w:hAnsi="Comic Sans MS"/>
      <w:b/>
      <w:bCs/>
      <w:lang w:val="es-CL"/>
    </w:rPr>
  </w:style>
  <w:style w:type="paragraph" w:customStyle="1" w:styleId="xl75">
    <w:name w:val="xl75"/>
    <w:basedOn w:val="Normal"/>
    <w:rsid w:val="003226E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Comic Sans MS" w:hAnsi="Comic Sans MS"/>
      <w:b/>
      <w:bCs/>
      <w:lang w:val="es-CL"/>
    </w:rPr>
  </w:style>
  <w:style w:type="paragraph" w:customStyle="1" w:styleId="xl76">
    <w:name w:val="xl76"/>
    <w:basedOn w:val="Normal"/>
    <w:rsid w:val="003226E9"/>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pPr>
    <w:rPr>
      <w:rFonts w:ascii="Comic Sans MS" w:hAnsi="Comic Sans MS"/>
      <w:b/>
      <w:bCs/>
      <w:lang w:val="es-CL"/>
    </w:rPr>
  </w:style>
  <w:style w:type="paragraph" w:customStyle="1" w:styleId="xl77">
    <w:name w:val="xl77"/>
    <w:basedOn w:val="Normal"/>
    <w:rsid w:val="003226E9"/>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pPr>
    <w:rPr>
      <w:rFonts w:ascii="Comic Sans MS" w:hAnsi="Comic Sans MS"/>
      <w:b/>
      <w:bCs/>
      <w:lang w:val="es-CL"/>
    </w:rPr>
  </w:style>
  <w:style w:type="paragraph" w:customStyle="1" w:styleId="xl78">
    <w:name w:val="xl78"/>
    <w:basedOn w:val="Normal"/>
    <w:rsid w:val="003226E9"/>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pPr>
    <w:rPr>
      <w:rFonts w:ascii="Comic Sans MS" w:hAnsi="Comic Sans MS"/>
      <w:lang w:val="es-CL"/>
    </w:rPr>
  </w:style>
  <w:style w:type="paragraph" w:customStyle="1" w:styleId="xl79">
    <w:name w:val="xl79"/>
    <w:basedOn w:val="Normal"/>
    <w:rsid w:val="003226E9"/>
    <w:pPr>
      <w:pBdr>
        <w:top w:val="single" w:sz="4" w:space="0" w:color="auto"/>
        <w:left w:val="single" w:sz="4" w:space="0" w:color="auto"/>
        <w:bottom w:val="single" w:sz="4" w:space="0" w:color="auto"/>
        <w:right w:val="single" w:sz="4" w:space="0" w:color="auto"/>
      </w:pBdr>
      <w:spacing w:before="100" w:beforeAutospacing="1" w:after="100" w:afterAutospacing="1"/>
    </w:pPr>
    <w:rPr>
      <w:rFonts w:ascii="Comic Sans MS" w:hAnsi="Comic Sans MS"/>
      <w:lang w:val="es-CL"/>
    </w:rPr>
  </w:style>
  <w:style w:type="paragraph" w:customStyle="1" w:styleId="xl80">
    <w:name w:val="xl80"/>
    <w:basedOn w:val="Normal"/>
    <w:rsid w:val="003226E9"/>
    <w:pPr>
      <w:pBdr>
        <w:top w:val="single" w:sz="4" w:space="0" w:color="auto"/>
        <w:left w:val="single" w:sz="4" w:space="0" w:color="auto"/>
        <w:bottom w:val="single" w:sz="4" w:space="0" w:color="auto"/>
        <w:right w:val="single" w:sz="4" w:space="0" w:color="auto"/>
      </w:pBdr>
      <w:spacing w:before="100" w:beforeAutospacing="1" w:after="100" w:afterAutospacing="1"/>
    </w:pPr>
    <w:rPr>
      <w:rFonts w:ascii="Comic Sans MS" w:hAnsi="Comic Sans MS"/>
      <w:b/>
      <w:bCs/>
      <w:lang w:val="es-CL"/>
    </w:rPr>
  </w:style>
  <w:style w:type="paragraph" w:customStyle="1" w:styleId="xl81">
    <w:name w:val="xl81"/>
    <w:basedOn w:val="Normal"/>
    <w:rsid w:val="003226E9"/>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pPr>
    <w:rPr>
      <w:rFonts w:ascii="Comic Sans MS" w:hAnsi="Comic Sans MS"/>
      <w:lang w:val="es-CL"/>
    </w:rPr>
  </w:style>
  <w:style w:type="paragraph" w:customStyle="1" w:styleId="xl82">
    <w:name w:val="xl82"/>
    <w:basedOn w:val="Normal"/>
    <w:rsid w:val="003226E9"/>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pPr>
    <w:rPr>
      <w:rFonts w:ascii="Comic Sans MS" w:hAnsi="Comic Sans MS"/>
      <w:b/>
      <w:bCs/>
      <w:lang w:val="es-CL"/>
    </w:rPr>
  </w:style>
  <w:style w:type="paragraph" w:customStyle="1" w:styleId="xl83">
    <w:name w:val="xl83"/>
    <w:basedOn w:val="Normal"/>
    <w:rsid w:val="003226E9"/>
    <w:pPr>
      <w:pBdr>
        <w:top w:val="single" w:sz="4" w:space="0" w:color="auto"/>
        <w:left w:val="single" w:sz="4" w:space="0" w:color="auto"/>
        <w:bottom w:val="single" w:sz="4" w:space="0" w:color="auto"/>
        <w:right w:val="single" w:sz="4" w:space="0" w:color="auto"/>
      </w:pBdr>
      <w:spacing w:before="100" w:beforeAutospacing="1" w:after="100" w:afterAutospacing="1"/>
    </w:pPr>
    <w:rPr>
      <w:rFonts w:ascii="Comic Sans MS" w:hAnsi="Comic Sans MS"/>
      <w:lang w:val="es-CL"/>
    </w:rPr>
  </w:style>
  <w:style w:type="paragraph" w:customStyle="1" w:styleId="xl84">
    <w:name w:val="xl84"/>
    <w:basedOn w:val="Normal"/>
    <w:rsid w:val="003226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omic Sans MS" w:hAnsi="Comic Sans MS"/>
      <w:lang w:val="es-CL"/>
    </w:rPr>
  </w:style>
  <w:style w:type="paragraph" w:customStyle="1" w:styleId="xl85">
    <w:name w:val="xl85"/>
    <w:basedOn w:val="Normal"/>
    <w:rsid w:val="003226E9"/>
    <w:pPr>
      <w:pBdr>
        <w:top w:val="single" w:sz="4" w:space="0" w:color="auto"/>
        <w:left w:val="single" w:sz="4" w:space="0" w:color="auto"/>
        <w:bottom w:val="single" w:sz="4" w:space="0" w:color="auto"/>
        <w:right w:val="single" w:sz="4" w:space="0" w:color="auto"/>
      </w:pBdr>
      <w:spacing w:before="100" w:beforeAutospacing="1" w:after="100" w:afterAutospacing="1"/>
    </w:pPr>
    <w:rPr>
      <w:rFonts w:ascii="Comic Sans MS" w:hAnsi="Comic Sans MS"/>
      <w:b/>
      <w:bCs/>
      <w:lang w:val="es-CL"/>
    </w:rPr>
  </w:style>
  <w:style w:type="paragraph" w:customStyle="1" w:styleId="xl86">
    <w:name w:val="xl86"/>
    <w:basedOn w:val="Normal"/>
    <w:rsid w:val="003226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omic Sans MS" w:hAnsi="Comic Sans MS"/>
      <w:b/>
      <w:bCs/>
      <w:lang w:val="es-CL"/>
    </w:rPr>
  </w:style>
  <w:style w:type="paragraph" w:customStyle="1" w:styleId="xl87">
    <w:name w:val="xl87"/>
    <w:basedOn w:val="Normal"/>
    <w:rsid w:val="003226E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Comic Sans MS" w:hAnsi="Comic Sans MS"/>
      <w:b/>
      <w:bCs/>
      <w:lang w:val="es-CL"/>
    </w:rPr>
  </w:style>
  <w:style w:type="paragraph" w:customStyle="1" w:styleId="xl88">
    <w:name w:val="xl88"/>
    <w:basedOn w:val="Normal"/>
    <w:rsid w:val="003226E9"/>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pPr>
    <w:rPr>
      <w:rFonts w:ascii="Comic Sans MS" w:hAnsi="Comic Sans MS"/>
      <w:color w:val="4F81BD"/>
      <w:lang w:val="es-CL"/>
    </w:rPr>
  </w:style>
  <w:style w:type="paragraph" w:customStyle="1" w:styleId="xl89">
    <w:name w:val="xl89"/>
    <w:basedOn w:val="Normal"/>
    <w:rsid w:val="003226E9"/>
    <w:pPr>
      <w:pBdr>
        <w:top w:val="single" w:sz="4" w:space="0" w:color="auto"/>
        <w:left w:val="single" w:sz="4" w:space="0" w:color="auto"/>
        <w:bottom w:val="single" w:sz="4" w:space="0" w:color="auto"/>
        <w:right w:val="single" w:sz="4" w:space="0" w:color="auto"/>
      </w:pBdr>
      <w:spacing w:before="100" w:beforeAutospacing="1" w:after="100" w:afterAutospacing="1"/>
    </w:pPr>
    <w:rPr>
      <w:rFonts w:ascii="Comic Sans MS" w:hAnsi="Comic Sans MS"/>
      <w:color w:val="4F81BD"/>
      <w:lang w:val="es-CL"/>
    </w:rPr>
  </w:style>
  <w:style w:type="paragraph" w:customStyle="1" w:styleId="xl90">
    <w:name w:val="xl90"/>
    <w:basedOn w:val="Normal"/>
    <w:rsid w:val="003226E9"/>
    <w:pPr>
      <w:spacing w:before="100" w:beforeAutospacing="1" w:after="100" w:afterAutospacing="1"/>
    </w:pPr>
    <w:rPr>
      <w:rFonts w:ascii="Comic Sans MS" w:hAnsi="Comic Sans MS"/>
      <w:lang w:val="es-CL"/>
    </w:rPr>
  </w:style>
  <w:style w:type="paragraph" w:customStyle="1" w:styleId="xl91">
    <w:name w:val="xl91"/>
    <w:basedOn w:val="Normal"/>
    <w:rsid w:val="003226E9"/>
    <w:pPr>
      <w:spacing w:before="100" w:beforeAutospacing="1" w:after="100" w:afterAutospacing="1"/>
      <w:jc w:val="right"/>
    </w:pPr>
    <w:rPr>
      <w:rFonts w:ascii="Comic Sans MS" w:hAnsi="Comic Sans MS"/>
      <w:lang w:val="es-CL"/>
    </w:rPr>
  </w:style>
  <w:style w:type="paragraph" w:customStyle="1" w:styleId="xl92">
    <w:name w:val="xl92"/>
    <w:basedOn w:val="Normal"/>
    <w:rsid w:val="003226E9"/>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es-CL"/>
    </w:rPr>
  </w:style>
  <w:style w:type="paragraph" w:customStyle="1" w:styleId="xl93">
    <w:name w:val="xl93"/>
    <w:basedOn w:val="Normal"/>
    <w:rsid w:val="003226E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Comic Sans MS" w:hAnsi="Comic Sans MS"/>
      <w:b/>
      <w:bCs/>
      <w:lang w:val="es-CL"/>
    </w:rPr>
  </w:style>
  <w:style w:type="table" w:styleId="Tablaconcuadrcula4-nfasis6">
    <w:name w:val="Grid Table 4 Accent 6"/>
    <w:basedOn w:val="Tablanormal"/>
    <w:uiPriority w:val="49"/>
    <w:rsid w:val="004916BF"/>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Textoennegrita">
    <w:name w:val="Strong"/>
    <w:basedOn w:val="Fuentedeprrafopredeter"/>
    <w:qFormat/>
    <w:rsid w:val="00F02774"/>
    <w:rPr>
      <w:b/>
      <w:bCs/>
    </w:rPr>
  </w:style>
  <w:style w:type="table" w:customStyle="1" w:styleId="Cuadrculaclara-nfasis51">
    <w:name w:val="Cuadrícula clara - Énfasis 51"/>
    <w:basedOn w:val="Tablanormal"/>
    <w:next w:val="Cuadrculaclara-nfasis5"/>
    <w:uiPriority w:val="62"/>
    <w:rsid w:val="00F02774"/>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uadrculaclara-nfasis5">
    <w:name w:val="Light Grid Accent 5"/>
    <w:basedOn w:val="Tablanormal"/>
    <w:uiPriority w:val="62"/>
    <w:rsid w:val="00F0277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staclara-nfasis51">
    <w:name w:val="Lista clara - Énfasis 51"/>
    <w:basedOn w:val="Tablanormal"/>
    <w:next w:val="Listaclara-nfasis5"/>
    <w:uiPriority w:val="61"/>
    <w:rsid w:val="00F02774"/>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clara-nfasis5">
    <w:name w:val="Light List Accent 5"/>
    <w:basedOn w:val="Tablanormal"/>
    <w:uiPriority w:val="61"/>
    <w:rsid w:val="00F0277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NormalWeb">
    <w:name w:val="Normal (Web)"/>
    <w:basedOn w:val="Normal"/>
    <w:uiPriority w:val="99"/>
    <w:semiHidden/>
    <w:unhideWhenUsed/>
    <w:rsid w:val="00F02774"/>
    <w:pPr>
      <w:spacing w:before="100" w:beforeAutospacing="1" w:after="100" w:afterAutospacing="1"/>
    </w:pPr>
    <w:rPr>
      <w:sz w:val="24"/>
      <w:szCs w:val="24"/>
      <w:lang w:val="es-CL"/>
    </w:rPr>
  </w:style>
  <w:style w:type="table" w:styleId="Cuadrculamedia1-nfasis5">
    <w:name w:val="Medium Grid 1 Accent 5"/>
    <w:basedOn w:val="Tablanormal"/>
    <w:uiPriority w:val="67"/>
    <w:rsid w:val="00AB58D4"/>
    <w:rPr>
      <w:rFonts w:asciiTheme="minorHAnsi" w:eastAsiaTheme="minorHAnsi" w:hAnsiTheme="minorHAnsi" w:cstheme="minorBidi"/>
      <w:sz w:val="22"/>
      <w:szCs w:val="22"/>
      <w:lang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stamedia2-nfasis6">
    <w:name w:val="Medium List 2 Accent 6"/>
    <w:basedOn w:val="Tablanormal"/>
    <w:uiPriority w:val="66"/>
    <w:rsid w:val="00AB58D4"/>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clara-nfasis6">
    <w:name w:val="Light Grid Accent 6"/>
    <w:basedOn w:val="Tablanormal"/>
    <w:uiPriority w:val="62"/>
    <w:rsid w:val="00AB58D4"/>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Cuadrculamedia2-nfasis6">
    <w:name w:val="Medium Grid 2 Accent 6"/>
    <w:basedOn w:val="Tablanormal"/>
    <w:uiPriority w:val="68"/>
    <w:rsid w:val="00AB58D4"/>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Listaclara-nfasis6">
    <w:name w:val="Light List Accent 6"/>
    <w:basedOn w:val="Tablanormal"/>
    <w:uiPriority w:val="61"/>
    <w:rsid w:val="00AB58D4"/>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media1-nfasis6">
    <w:name w:val="Medium Grid 1 Accent 6"/>
    <w:basedOn w:val="Tablanormal"/>
    <w:uiPriority w:val="67"/>
    <w:rsid w:val="00AB58D4"/>
    <w:rPr>
      <w:rFonts w:asciiTheme="minorHAnsi" w:eastAsiaTheme="minorHAnsi" w:hAnsiTheme="minorHAnsi" w:cstheme="minorBidi"/>
      <w:sz w:val="22"/>
      <w:szCs w:val="22"/>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AB58D4"/>
    <w:rPr>
      <w:rFonts w:asciiTheme="minorHAnsi" w:eastAsiaTheme="minorHAnsi" w:hAnsiTheme="minorHAnsi" w:cstheme="minorBidi"/>
      <w:sz w:val="22"/>
      <w:szCs w:val="22"/>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Cuadrculamedia2-nfasis5">
    <w:name w:val="Medium Grid 2 Accent 5"/>
    <w:basedOn w:val="Tablanormal"/>
    <w:uiPriority w:val="68"/>
    <w:rsid w:val="00AB58D4"/>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Sombreadomedio2-nfasis5">
    <w:name w:val="Medium Shading 2 Accent 5"/>
    <w:basedOn w:val="Tablanormal"/>
    <w:uiPriority w:val="64"/>
    <w:rsid w:val="00AB58D4"/>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433438">
      <w:bodyDiv w:val="1"/>
      <w:marLeft w:val="0"/>
      <w:marRight w:val="0"/>
      <w:marTop w:val="0"/>
      <w:marBottom w:val="0"/>
      <w:divBdr>
        <w:top w:val="none" w:sz="0" w:space="0" w:color="auto"/>
        <w:left w:val="none" w:sz="0" w:space="0" w:color="auto"/>
        <w:bottom w:val="none" w:sz="0" w:space="0" w:color="auto"/>
        <w:right w:val="none" w:sz="0" w:space="0" w:color="auto"/>
      </w:divBdr>
    </w:div>
    <w:div w:id="307134384">
      <w:bodyDiv w:val="1"/>
      <w:marLeft w:val="0"/>
      <w:marRight w:val="0"/>
      <w:marTop w:val="0"/>
      <w:marBottom w:val="0"/>
      <w:divBdr>
        <w:top w:val="none" w:sz="0" w:space="0" w:color="auto"/>
        <w:left w:val="none" w:sz="0" w:space="0" w:color="auto"/>
        <w:bottom w:val="none" w:sz="0" w:space="0" w:color="auto"/>
        <w:right w:val="none" w:sz="0" w:space="0" w:color="auto"/>
      </w:divBdr>
    </w:div>
    <w:div w:id="850070869">
      <w:bodyDiv w:val="1"/>
      <w:marLeft w:val="0"/>
      <w:marRight w:val="0"/>
      <w:marTop w:val="0"/>
      <w:marBottom w:val="0"/>
      <w:divBdr>
        <w:top w:val="none" w:sz="0" w:space="0" w:color="auto"/>
        <w:left w:val="none" w:sz="0" w:space="0" w:color="auto"/>
        <w:bottom w:val="none" w:sz="0" w:space="0" w:color="auto"/>
        <w:right w:val="none" w:sz="0" w:space="0" w:color="auto"/>
      </w:divBdr>
    </w:div>
    <w:div w:id="1396977803">
      <w:bodyDiv w:val="1"/>
      <w:marLeft w:val="0"/>
      <w:marRight w:val="0"/>
      <w:marTop w:val="0"/>
      <w:marBottom w:val="0"/>
      <w:divBdr>
        <w:top w:val="none" w:sz="0" w:space="0" w:color="auto"/>
        <w:left w:val="none" w:sz="0" w:space="0" w:color="auto"/>
        <w:bottom w:val="none" w:sz="0" w:space="0" w:color="auto"/>
        <w:right w:val="none" w:sz="0" w:space="0" w:color="auto"/>
      </w:divBdr>
    </w:div>
    <w:div w:id="1930043407">
      <w:bodyDiv w:val="1"/>
      <w:marLeft w:val="0"/>
      <w:marRight w:val="0"/>
      <w:marTop w:val="0"/>
      <w:marBottom w:val="0"/>
      <w:divBdr>
        <w:top w:val="none" w:sz="0" w:space="0" w:color="auto"/>
        <w:left w:val="none" w:sz="0" w:space="0" w:color="auto"/>
        <w:bottom w:val="none" w:sz="0" w:space="0" w:color="auto"/>
        <w:right w:val="none" w:sz="0" w:space="0" w:color="auto"/>
      </w:divBdr>
    </w:div>
    <w:div w:id="2046171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3.wdp"/><Relationship Id="rId21" Type="http://schemas.openxmlformats.org/officeDocument/2006/relationships/diagramColors" Target="diagrams/colors2.xml"/><Relationship Id="rId34" Type="http://schemas.openxmlformats.org/officeDocument/2006/relationships/image" Target="media/image15.png"/><Relationship Id="rId42" Type="http://schemas.openxmlformats.org/officeDocument/2006/relationships/chart" Target="charts/chart1.xml"/><Relationship Id="rId47" Type="http://schemas.openxmlformats.org/officeDocument/2006/relationships/image" Target="media/image20.png"/><Relationship Id="rId50" Type="http://schemas.openxmlformats.org/officeDocument/2006/relationships/chart" Target="charts/chart7.xml"/><Relationship Id="rId55" Type="http://schemas.openxmlformats.org/officeDocument/2006/relationships/chart" Target="charts/chart12.xml"/><Relationship Id="rId63" Type="http://schemas.openxmlformats.org/officeDocument/2006/relationships/image" Target="media/image2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0.jpg"/><Relationship Id="rId11" Type="http://schemas.openxmlformats.org/officeDocument/2006/relationships/diagramColors" Target="diagrams/colors1.xml"/><Relationship Id="rId24" Type="http://schemas.openxmlformats.org/officeDocument/2006/relationships/image" Target="media/image7.jpeg"/><Relationship Id="rId32" Type="http://schemas.openxmlformats.org/officeDocument/2006/relationships/image" Target="media/image13.png"/><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chart" Target="charts/chart4.xml"/><Relationship Id="rId53" Type="http://schemas.openxmlformats.org/officeDocument/2006/relationships/chart" Target="charts/chart10.xml"/><Relationship Id="rId58" Type="http://schemas.openxmlformats.org/officeDocument/2006/relationships/chart" Target="charts/chart15.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2.emf"/><Relationship Id="rId19" Type="http://schemas.openxmlformats.org/officeDocument/2006/relationships/diagramLayout" Target="diagrams/layout2.xml"/><Relationship Id="rId14" Type="http://schemas.microsoft.com/office/2007/relationships/hdphoto" Target="media/hdphoto1.wdp"/><Relationship Id="rId22" Type="http://schemas.microsoft.com/office/2007/relationships/diagramDrawing" Target="diagrams/drawing2.xml"/><Relationship Id="rId27" Type="http://schemas.openxmlformats.org/officeDocument/2006/relationships/image" Target="media/image9.jpeg"/><Relationship Id="rId30" Type="http://schemas.openxmlformats.org/officeDocument/2006/relationships/image" Target="media/image11.jpg"/><Relationship Id="rId35" Type="http://schemas.openxmlformats.org/officeDocument/2006/relationships/image" Target="media/image16.png"/><Relationship Id="rId43" Type="http://schemas.openxmlformats.org/officeDocument/2006/relationships/chart" Target="charts/chart2.xml"/><Relationship Id="rId48" Type="http://schemas.openxmlformats.org/officeDocument/2006/relationships/chart" Target="charts/chart5.xml"/><Relationship Id="rId56" Type="http://schemas.openxmlformats.org/officeDocument/2006/relationships/chart" Target="charts/chart13.xml"/><Relationship Id="rId64" Type="http://schemas.openxmlformats.org/officeDocument/2006/relationships/header" Target="header4.xml"/><Relationship Id="rId8" Type="http://schemas.openxmlformats.org/officeDocument/2006/relationships/diagramData" Target="diagrams/data1.xml"/><Relationship Id="rId51" Type="http://schemas.openxmlformats.org/officeDocument/2006/relationships/chart" Target="charts/chart8.xm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hdphoto" Target="media/hdphoto2.wdp"/><Relationship Id="rId25" Type="http://schemas.openxmlformats.org/officeDocument/2006/relationships/image" Target="media/image8.png"/><Relationship Id="rId33" Type="http://schemas.openxmlformats.org/officeDocument/2006/relationships/image" Target="media/image14.jpeg"/><Relationship Id="rId38" Type="http://schemas.openxmlformats.org/officeDocument/2006/relationships/footer" Target="footer1.xml"/><Relationship Id="rId46" Type="http://schemas.openxmlformats.org/officeDocument/2006/relationships/image" Target="media/image19.png"/><Relationship Id="rId59" Type="http://schemas.openxmlformats.org/officeDocument/2006/relationships/image" Target="media/image21.emf"/><Relationship Id="rId67" Type="http://schemas.openxmlformats.org/officeDocument/2006/relationships/theme" Target="theme/theme1.xml"/><Relationship Id="rId20" Type="http://schemas.openxmlformats.org/officeDocument/2006/relationships/diagramQuickStyle" Target="diagrams/quickStyle2.xml"/><Relationship Id="rId41" Type="http://schemas.openxmlformats.org/officeDocument/2006/relationships/footer" Target="footer3.xml"/><Relationship Id="rId54" Type="http://schemas.openxmlformats.org/officeDocument/2006/relationships/chart" Target="charts/chart11.xml"/><Relationship Id="rId62"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6.png"/><Relationship Id="rId28" Type="http://schemas.microsoft.com/office/2007/relationships/hdphoto" Target="media/hdphoto4.wdp"/><Relationship Id="rId36" Type="http://schemas.openxmlformats.org/officeDocument/2006/relationships/header" Target="header1.xml"/><Relationship Id="rId49" Type="http://schemas.openxmlformats.org/officeDocument/2006/relationships/chart" Target="charts/chart6.xml"/><Relationship Id="rId57" Type="http://schemas.openxmlformats.org/officeDocument/2006/relationships/chart" Target="charts/chart14.xml"/><Relationship Id="rId10" Type="http://schemas.openxmlformats.org/officeDocument/2006/relationships/diagramQuickStyle" Target="diagrams/quickStyle1.xml"/><Relationship Id="rId31" Type="http://schemas.openxmlformats.org/officeDocument/2006/relationships/image" Target="media/image12.jpeg"/><Relationship Id="rId44" Type="http://schemas.openxmlformats.org/officeDocument/2006/relationships/chart" Target="charts/chart3.xml"/><Relationship Id="rId52" Type="http://schemas.openxmlformats.org/officeDocument/2006/relationships/chart" Target="charts/chart9.xml"/><Relationship Id="rId60" Type="http://schemas.openxmlformats.org/officeDocument/2006/relationships/chart" Target="charts/chart16.xml"/><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image" Target="media/image3.png"/><Relationship Id="rId18" Type="http://schemas.openxmlformats.org/officeDocument/2006/relationships/diagramData" Target="diagrams/data2.xml"/><Relationship Id="rId3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footer3.xml.rels><?xml version="1.0" encoding="UTF-8" standalone="yes"?>
<Relationships xmlns="http://schemas.openxmlformats.org/package/2006/relationships"><Relationship Id="rId1" Type="http://schemas.openxmlformats.org/officeDocument/2006/relationships/image" Target="media/image18.png"/></Relationships>
</file>

<file path=word/_rels/footer4.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_rels/header4.xml.rels><?xml version="1.0" encoding="UTF-8" standalone="yes"?>
<Relationships xmlns="http://schemas.openxmlformats.org/package/2006/relationships"><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35"/>
    </mc:Choice>
    <mc:Fallback>
      <c:style val="35"/>
    </mc:Fallback>
  </mc:AlternateContent>
  <c:chart>
    <c:title>
      <c:overlay val="0"/>
      <c:txPr>
        <a:bodyPr/>
        <a:lstStyle/>
        <a:p>
          <a:pPr>
            <a:defRPr sz="1200">
              <a:solidFill>
                <a:schemeClr val="bg1"/>
              </a:solidFill>
              <a:latin typeface="Trebuchet MS" pitchFamily="34" charset="0"/>
            </a:defRPr>
          </a:pPr>
          <a:endParaRPr lang="es-CL"/>
        </a:p>
      </c:txPr>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Hoja1!$B$1</c:f>
              <c:strCache>
                <c:ptCount val="1"/>
                <c:pt idx="0">
                  <c:v>Registro Historico Puntajes</c:v>
                </c:pt>
              </c:strCache>
            </c:strRef>
          </c:tx>
          <c:invertIfNegative val="0"/>
          <c:cat>
            <c:numRef>
              <c:f>Hoja1!$A$2:$A$6</c:f>
              <c:numCache>
                <c:formatCode>General</c:formatCode>
                <c:ptCount val="5"/>
                <c:pt idx="0">
                  <c:v>2013</c:v>
                </c:pt>
                <c:pt idx="1">
                  <c:v>2014</c:v>
                </c:pt>
                <c:pt idx="2">
                  <c:v>2015</c:v>
                </c:pt>
                <c:pt idx="3">
                  <c:v>2016</c:v>
                </c:pt>
                <c:pt idx="4">
                  <c:v>2017</c:v>
                </c:pt>
              </c:numCache>
            </c:numRef>
          </c:cat>
          <c:val>
            <c:numRef>
              <c:f>Hoja1!$B$2:$B$6</c:f>
              <c:numCache>
                <c:formatCode>General</c:formatCode>
                <c:ptCount val="5"/>
                <c:pt idx="0">
                  <c:v>265</c:v>
                </c:pt>
                <c:pt idx="1">
                  <c:v>222</c:v>
                </c:pt>
                <c:pt idx="2">
                  <c:v>241</c:v>
                </c:pt>
                <c:pt idx="3">
                  <c:v>254</c:v>
                </c:pt>
                <c:pt idx="4">
                  <c:v>278</c:v>
                </c:pt>
              </c:numCache>
            </c:numRef>
          </c:val>
          <c:extLst>
            <c:ext xmlns:c16="http://schemas.microsoft.com/office/drawing/2014/chart" uri="{C3380CC4-5D6E-409C-BE32-E72D297353CC}">
              <c16:uniqueId val="{00000000-ACA0-4D76-8A8B-6C382795613E}"/>
            </c:ext>
          </c:extLst>
        </c:ser>
        <c:dLbls>
          <c:showLegendKey val="0"/>
          <c:showVal val="0"/>
          <c:showCatName val="0"/>
          <c:showSerName val="0"/>
          <c:showPercent val="0"/>
          <c:showBubbleSize val="0"/>
        </c:dLbls>
        <c:gapWidth val="75"/>
        <c:shape val="box"/>
        <c:axId val="491391616"/>
        <c:axId val="491410176"/>
        <c:axId val="0"/>
      </c:bar3DChart>
      <c:catAx>
        <c:axId val="491391616"/>
        <c:scaling>
          <c:orientation val="minMax"/>
        </c:scaling>
        <c:delete val="0"/>
        <c:axPos val="b"/>
        <c:numFmt formatCode="General" sourceLinked="1"/>
        <c:majorTickMark val="none"/>
        <c:minorTickMark val="none"/>
        <c:tickLblPos val="nextTo"/>
        <c:txPr>
          <a:bodyPr/>
          <a:lstStyle/>
          <a:p>
            <a:pPr>
              <a:defRPr>
                <a:latin typeface="Trebuchet MS" pitchFamily="34" charset="0"/>
              </a:defRPr>
            </a:pPr>
            <a:endParaRPr lang="es-CL"/>
          </a:p>
        </c:txPr>
        <c:crossAx val="491410176"/>
        <c:crosses val="autoZero"/>
        <c:auto val="1"/>
        <c:lblAlgn val="ctr"/>
        <c:lblOffset val="100"/>
        <c:noMultiLvlLbl val="0"/>
      </c:catAx>
      <c:valAx>
        <c:axId val="491410176"/>
        <c:scaling>
          <c:orientation val="minMax"/>
        </c:scaling>
        <c:delete val="0"/>
        <c:axPos val="l"/>
        <c:majorGridlines/>
        <c:numFmt formatCode="General" sourceLinked="1"/>
        <c:majorTickMark val="none"/>
        <c:minorTickMark val="none"/>
        <c:tickLblPos val="nextTo"/>
        <c:txPr>
          <a:bodyPr/>
          <a:lstStyle/>
          <a:p>
            <a:pPr>
              <a:defRPr sz="900">
                <a:latin typeface="Trebuchet MS" pitchFamily="34" charset="0"/>
              </a:defRPr>
            </a:pPr>
            <a:endParaRPr lang="es-CL"/>
          </a:p>
        </c:txPr>
        <c:crossAx val="491391616"/>
        <c:crosses val="autoZero"/>
        <c:crossBetween val="between"/>
      </c:valAx>
    </c:plotArea>
    <c:plotVisOnly val="1"/>
    <c:dispBlanksAs val="gap"/>
    <c:showDLblsOverMax val="0"/>
  </c:chart>
  <c:spPr>
    <a:gradFill flip="none" rotWithShape="1">
      <a:gsLst>
        <a:gs pos="0">
          <a:schemeClr val="accent5"/>
        </a:gs>
        <a:gs pos="100000">
          <a:schemeClr val="accent5">
            <a:lumMod val="20000"/>
            <a:lumOff val="80000"/>
          </a:schemeClr>
        </a:gs>
      </a:gsLst>
      <a:lin ang="5400000" scaled="1"/>
      <a:tileRect/>
    </a:gradFill>
    <a:ln w="12700">
      <a:solidFill>
        <a:schemeClr val="accent1"/>
      </a:solidFill>
    </a:ln>
    <a:effectLst>
      <a:outerShdw blurRad="50800" dist="38100" dir="2700000" algn="tl" rotWithShape="0">
        <a:prstClr val="black">
          <a:alpha val="40000"/>
        </a:prstClr>
      </a:outerShdw>
    </a:effectLst>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39"/>
    </mc:Choice>
    <mc:Fallback>
      <c:style val="39"/>
    </mc:Fallback>
  </mc:AlternateContent>
  <c:chart>
    <c:title>
      <c:tx>
        <c:rich>
          <a:bodyPr/>
          <a:lstStyle/>
          <a:p>
            <a:pPr algn="ctr">
              <a:defRPr sz="2000">
                <a:solidFill>
                  <a:schemeClr val="bg1"/>
                </a:solidFill>
                <a:latin typeface="Trebuchet MS" pitchFamily="34" charset="0"/>
              </a:defRPr>
            </a:pPr>
            <a:r>
              <a:rPr lang="es-CL"/>
              <a:t>Puntaje Promedio Matematica</a:t>
            </a:r>
          </a:p>
        </c:rich>
      </c:tx>
      <c:overlay val="0"/>
    </c:title>
    <c:autoTitleDeleted val="0"/>
    <c:view3D>
      <c:rotX val="15"/>
      <c:rotY val="20"/>
      <c:rAngAx val="0"/>
    </c:view3D>
    <c:floor>
      <c:thickness val="0"/>
    </c:floor>
    <c:sideWall>
      <c:thickness val="0"/>
    </c:sideWall>
    <c:backWall>
      <c:thickness val="0"/>
    </c:backWall>
    <c:plotArea>
      <c:layout/>
      <c:line3DChart>
        <c:grouping val="standard"/>
        <c:varyColors val="0"/>
        <c:ser>
          <c:idx val="0"/>
          <c:order val="0"/>
          <c:tx>
            <c:strRef>
              <c:f>Hoja1!$B$1</c:f>
              <c:strCache>
                <c:ptCount val="1"/>
                <c:pt idx="0">
                  <c:v>Puntaje Promedio</c:v>
                </c:pt>
              </c:strCache>
            </c:strRef>
          </c:tx>
          <c:cat>
            <c:numRef>
              <c:f>Hoja1!$A$2:$A$6</c:f>
              <c:numCache>
                <c:formatCode>General</c:formatCode>
                <c:ptCount val="5"/>
                <c:pt idx="0">
                  <c:v>2013</c:v>
                </c:pt>
                <c:pt idx="1">
                  <c:v>2014</c:v>
                </c:pt>
                <c:pt idx="2">
                  <c:v>2015</c:v>
                </c:pt>
                <c:pt idx="3">
                  <c:v>2016</c:v>
                </c:pt>
                <c:pt idx="4">
                  <c:v>2017</c:v>
                </c:pt>
              </c:numCache>
            </c:numRef>
          </c:cat>
          <c:val>
            <c:numRef>
              <c:f>Hoja1!$B$2:$B$6</c:f>
              <c:numCache>
                <c:formatCode>General</c:formatCode>
                <c:ptCount val="5"/>
                <c:pt idx="0">
                  <c:v>251</c:v>
                </c:pt>
                <c:pt idx="1">
                  <c:v>211</c:v>
                </c:pt>
                <c:pt idx="2">
                  <c:v>239</c:v>
                </c:pt>
                <c:pt idx="3">
                  <c:v>250</c:v>
                </c:pt>
              </c:numCache>
            </c:numRef>
          </c:val>
          <c:smooth val="0"/>
          <c:extLst>
            <c:ext xmlns:c16="http://schemas.microsoft.com/office/drawing/2014/chart" uri="{C3380CC4-5D6E-409C-BE32-E72D297353CC}">
              <c16:uniqueId val="{00000000-CC59-4D9B-80A9-5790E719288B}"/>
            </c:ext>
          </c:extLst>
        </c:ser>
        <c:dLbls>
          <c:showLegendKey val="0"/>
          <c:showVal val="0"/>
          <c:showCatName val="0"/>
          <c:showSerName val="0"/>
          <c:showPercent val="0"/>
          <c:showBubbleSize val="0"/>
        </c:dLbls>
        <c:axId val="494028672"/>
        <c:axId val="494030208"/>
        <c:axId val="491066240"/>
      </c:line3DChart>
      <c:catAx>
        <c:axId val="494028672"/>
        <c:scaling>
          <c:orientation val="minMax"/>
        </c:scaling>
        <c:delete val="0"/>
        <c:axPos val="b"/>
        <c:numFmt formatCode="General" sourceLinked="1"/>
        <c:majorTickMark val="none"/>
        <c:minorTickMark val="none"/>
        <c:tickLblPos val="nextTo"/>
        <c:txPr>
          <a:bodyPr/>
          <a:lstStyle/>
          <a:p>
            <a:pPr>
              <a:defRPr sz="1200">
                <a:latin typeface="Trebuchet MS" pitchFamily="34" charset="0"/>
              </a:defRPr>
            </a:pPr>
            <a:endParaRPr lang="es-CL"/>
          </a:p>
        </c:txPr>
        <c:crossAx val="494030208"/>
        <c:crosses val="autoZero"/>
        <c:auto val="1"/>
        <c:lblAlgn val="ctr"/>
        <c:lblOffset val="100"/>
        <c:noMultiLvlLbl val="0"/>
      </c:catAx>
      <c:valAx>
        <c:axId val="494030208"/>
        <c:scaling>
          <c:orientation val="minMax"/>
        </c:scaling>
        <c:delete val="0"/>
        <c:axPos val="l"/>
        <c:majorGridlines/>
        <c:numFmt formatCode="General" sourceLinked="1"/>
        <c:majorTickMark val="none"/>
        <c:minorTickMark val="none"/>
        <c:tickLblPos val="nextTo"/>
        <c:txPr>
          <a:bodyPr/>
          <a:lstStyle/>
          <a:p>
            <a:pPr>
              <a:defRPr sz="1200">
                <a:latin typeface="Trebuchet MS" pitchFamily="34" charset="0"/>
              </a:defRPr>
            </a:pPr>
            <a:endParaRPr lang="es-CL"/>
          </a:p>
        </c:txPr>
        <c:crossAx val="494028672"/>
        <c:crosses val="autoZero"/>
        <c:crossBetween val="between"/>
      </c:valAx>
      <c:serAx>
        <c:axId val="491066240"/>
        <c:scaling>
          <c:orientation val="minMax"/>
        </c:scaling>
        <c:delete val="0"/>
        <c:axPos val="b"/>
        <c:majorTickMark val="out"/>
        <c:minorTickMark val="none"/>
        <c:tickLblPos val="nextTo"/>
        <c:crossAx val="494030208"/>
        <c:crosses val="autoZero"/>
      </c:serAx>
    </c:plotArea>
    <c:plotVisOnly val="1"/>
    <c:dispBlanksAs val="zero"/>
    <c:showDLblsOverMax val="0"/>
  </c:chart>
  <c:spPr>
    <a:gradFill>
      <a:gsLst>
        <a:gs pos="0">
          <a:schemeClr val="accent5"/>
        </a:gs>
        <a:gs pos="100000">
          <a:schemeClr val="accent5">
            <a:lumMod val="20000"/>
            <a:lumOff val="80000"/>
          </a:schemeClr>
        </a:gs>
      </a:gsLst>
      <a:lin ang="5400000" scaled="0"/>
    </a:gradFill>
    <a:effectLst>
      <a:outerShdw blurRad="50800" dist="38100" dir="2700000" algn="tl" rotWithShape="0">
        <a:prstClr val="black">
          <a:alpha val="40000"/>
        </a:prstClr>
      </a:outerShdw>
    </a:effectLst>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39"/>
    </mc:Choice>
    <mc:Fallback>
      <c:style val="39"/>
    </mc:Fallback>
  </mc:AlternateContent>
  <c:chart>
    <c:title>
      <c:tx>
        <c:rich>
          <a:bodyPr/>
          <a:lstStyle/>
          <a:p>
            <a:pPr algn="ctr">
              <a:defRPr sz="2000">
                <a:solidFill>
                  <a:schemeClr val="bg1"/>
                </a:solidFill>
                <a:latin typeface="Trebuchet MS" pitchFamily="34" charset="0"/>
              </a:defRPr>
            </a:pPr>
            <a:r>
              <a:rPr lang="es-CL"/>
              <a:t>Puntaje Promedio Lenguaje</a:t>
            </a:r>
          </a:p>
        </c:rich>
      </c:tx>
      <c:overlay val="0"/>
    </c:title>
    <c:autoTitleDeleted val="0"/>
    <c:view3D>
      <c:rotX val="15"/>
      <c:rotY val="20"/>
      <c:rAngAx val="0"/>
    </c:view3D>
    <c:floor>
      <c:thickness val="0"/>
    </c:floor>
    <c:sideWall>
      <c:thickness val="0"/>
    </c:sideWall>
    <c:backWall>
      <c:thickness val="0"/>
    </c:backWall>
    <c:plotArea>
      <c:layout/>
      <c:line3DChart>
        <c:grouping val="standard"/>
        <c:varyColors val="0"/>
        <c:ser>
          <c:idx val="0"/>
          <c:order val="0"/>
          <c:tx>
            <c:strRef>
              <c:f>Hoja1!$B$1</c:f>
              <c:strCache>
                <c:ptCount val="1"/>
                <c:pt idx="0">
                  <c:v>Puntaje Promedio</c:v>
                </c:pt>
              </c:strCache>
            </c:strRef>
          </c:tx>
          <c:cat>
            <c:numRef>
              <c:f>Hoja1!$A$2:$A$6</c:f>
              <c:numCache>
                <c:formatCode>General</c:formatCode>
                <c:ptCount val="5"/>
                <c:pt idx="0">
                  <c:v>2013</c:v>
                </c:pt>
                <c:pt idx="1">
                  <c:v>2014</c:v>
                </c:pt>
                <c:pt idx="2">
                  <c:v>2015</c:v>
                </c:pt>
                <c:pt idx="3">
                  <c:v>2016</c:v>
                </c:pt>
                <c:pt idx="4">
                  <c:v>2017</c:v>
                </c:pt>
              </c:numCache>
            </c:numRef>
          </c:cat>
          <c:val>
            <c:numRef>
              <c:f>Hoja1!$B$2:$B$6</c:f>
              <c:numCache>
                <c:formatCode>General</c:formatCode>
                <c:ptCount val="5"/>
                <c:pt idx="0">
                  <c:v>257</c:v>
                </c:pt>
                <c:pt idx="1">
                  <c:v>232</c:v>
                </c:pt>
                <c:pt idx="2">
                  <c:v>240</c:v>
                </c:pt>
                <c:pt idx="3">
                  <c:v>250</c:v>
                </c:pt>
              </c:numCache>
            </c:numRef>
          </c:val>
          <c:smooth val="0"/>
          <c:extLst>
            <c:ext xmlns:c16="http://schemas.microsoft.com/office/drawing/2014/chart" uri="{C3380CC4-5D6E-409C-BE32-E72D297353CC}">
              <c16:uniqueId val="{00000000-7249-4CE1-BFED-9E6B731BB486}"/>
            </c:ext>
          </c:extLst>
        </c:ser>
        <c:dLbls>
          <c:showLegendKey val="0"/>
          <c:showVal val="0"/>
          <c:showCatName val="0"/>
          <c:showSerName val="0"/>
          <c:showPercent val="0"/>
          <c:showBubbleSize val="0"/>
        </c:dLbls>
        <c:axId val="494118016"/>
        <c:axId val="494119552"/>
        <c:axId val="494096384"/>
      </c:line3DChart>
      <c:catAx>
        <c:axId val="494118016"/>
        <c:scaling>
          <c:orientation val="minMax"/>
        </c:scaling>
        <c:delete val="0"/>
        <c:axPos val="b"/>
        <c:numFmt formatCode="General" sourceLinked="1"/>
        <c:majorTickMark val="none"/>
        <c:minorTickMark val="none"/>
        <c:tickLblPos val="nextTo"/>
        <c:txPr>
          <a:bodyPr/>
          <a:lstStyle/>
          <a:p>
            <a:pPr>
              <a:defRPr sz="1200">
                <a:latin typeface="Trebuchet MS" pitchFamily="34" charset="0"/>
              </a:defRPr>
            </a:pPr>
            <a:endParaRPr lang="es-CL"/>
          </a:p>
        </c:txPr>
        <c:crossAx val="494119552"/>
        <c:crosses val="autoZero"/>
        <c:auto val="1"/>
        <c:lblAlgn val="ctr"/>
        <c:lblOffset val="100"/>
        <c:noMultiLvlLbl val="0"/>
      </c:catAx>
      <c:valAx>
        <c:axId val="494119552"/>
        <c:scaling>
          <c:orientation val="minMax"/>
        </c:scaling>
        <c:delete val="0"/>
        <c:axPos val="l"/>
        <c:majorGridlines/>
        <c:numFmt formatCode="General" sourceLinked="1"/>
        <c:majorTickMark val="none"/>
        <c:minorTickMark val="none"/>
        <c:tickLblPos val="nextTo"/>
        <c:txPr>
          <a:bodyPr/>
          <a:lstStyle/>
          <a:p>
            <a:pPr>
              <a:defRPr sz="1200">
                <a:latin typeface="Trebuchet MS" pitchFamily="34" charset="0"/>
              </a:defRPr>
            </a:pPr>
            <a:endParaRPr lang="es-CL"/>
          </a:p>
        </c:txPr>
        <c:crossAx val="494118016"/>
        <c:crosses val="autoZero"/>
        <c:crossBetween val="between"/>
      </c:valAx>
      <c:serAx>
        <c:axId val="494096384"/>
        <c:scaling>
          <c:orientation val="minMax"/>
        </c:scaling>
        <c:delete val="0"/>
        <c:axPos val="b"/>
        <c:majorTickMark val="out"/>
        <c:minorTickMark val="none"/>
        <c:tickLblPos val="nextTo"/>
        <c:crossAx val="494119552"/>
        <c:crosses val="autoZero"/>
      </c:serAx>
    </c:plotArea>
    <c:plotVisOnly val="1"/>
    <c:dispBlanksAs val="zero"/>
    <c:showDLblsOverMax val="0"/>
  </c:chart>
  <c:spPr>
    <a:gradFill>
      <a:gsLst>
        <a:gs pos="0">
          <a:schemeClr val="accent5"/>
        </a:gs>
        <a:gs pos="100000">
          <a:schemeClr val="accent5">
            <a:lumMod val="20000"/>
            <a:lumOff val="80000"/>
          </a:schemeClr>
        </a:gs>
      </a:gsLst>
      <a:lin ang="5400000" scaled="0"/>
    </a:gradFill>
    <a:effectLst>
      <a:outerShdw blurRad="50800" dist="38100" dir="2700000" algn="tl" rotWithShape="0">
        <a:prstClr val="black">
          <a:alpha val="40000"/>
        </a:prstClr>
      </a:outerShdw>
    </a:effectLst>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sz="1400">
                <a:solidFill>
                  <a:schemeClr val="bg1"/>
                </a:solidFill>
                <a:latin typeface="Trebuchet MS" pitchFamily="34" charset="0"/>
              </a:defRPr>
            </a:pPr>
            <a:r>
              <a:rPr lang="es-CL" sz="1400">
                <a:solidFill>
                  <a:schemeClr val="bg1"/>
                </a:solidFill>
                <a:latin typeface="Trebuchet MS" pitchFamily="34" charset="0"/>
              </a:rPr>
              <a:t>Comprension</a:t>
            </a:r>
            <a:r>
              <a:rPr lang="es-CL" sz="1400" baseline="0">
                <a:solidFill>
                  <a:schemeClr val="bg1"/>
                </a:solidFill>
                <a:latin typeface="Trebuchet MS" pitchFamily="34" charset="0"/>
              </a:rPr>
              <a:t> Lectora</a:t>
            </a:r>
            <a:endParaRPr lang="es-CL" sz="1400">
              <a:solidFill>
                <a:schemeClr val="bg1"/>
              </a:solidFill>
              <a:latin typeface="Trebuchet MS" pitchFamily="34"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Hoja1!$B$1</c:f>
              <c:strCache>
                <c:ptCount val="1"/>
                <c:pt idx="0">
                  <c:v>2013</c:v>
                </c:pt>
              </c:strCache>
            </c:strRef>
          </c:tx>
          <c:invertIfNegative val="0"/>
          <c:dLbls>
            <c:spPr>
              <a:noFill/>
              <a:ln>
                <a:noFill/>
              </a:ln>
              <a:effectLst/>
            </c:spPr>
            <c:txPr>
              <a:bodyPr/>
              <a:lstStyle/>
              <a:p>
                <a:pPr>
                  <a:defRPr sz="1100">
                    <a:solidFill>
                      <a:schemeClr val="bg1"/>
                    </a:solidFill>
                    <a:latin typeface="Trebuchet MS" pitchFamily="34" charset="0"/>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Insuficiente</c:v>
                </c:pt>
                <c:pt idx="1">
                  <c:v>Elemental</c:v>
                </c:pt>
                <c:pt idx="2">
                  <c:v>Adecuado</c:v>
                </c:pt>
              </c:strCache>
            </c:strRef>
          </c:cat>
          <c:val>
            <c:numRef>
              <c:f>Hoja1!$B$2:$B$4</c:f>
              <c:numCache>
                <c:formatCode>0%</c:formatCode>
                <c:ptCount val="3"/>
                <c:pt idx="0">
                  <c:v>0.3</c:v>
                </c:pt>
                <c:pt idx="1">
                  <c:v>0.35</c:v>
                </c:pt>
                <c:pt idx="2">
                  <c:v>0.35</c:v>
                </c:pt>
              </c:numCache>
            </c:numRef>
          </c:val>
          <c:extLst>
            <c:ext xmlns:c16="http://schemas.microsoft.com/office/drawing/2014/chart" uri="{C3380CC4-5D6E-409C-BE32-E72D297353CC}">
              <c16:uniqueId val="{00000000-013C-49EF-89CA-31C030D5BA1C}"/>
            </c:ext>
          </c:extLst>
        </c:ser>
        <c:ser>
          <c:idx val="1"/>
          <c:order val="1"/>
          <c:tx>
            <c:strRef>
              <c:f>Hoja1!$C$1</c:f>
              <c:strCache>
                <c:ptCount val="1"/>
                <c:pt idx="0">
                  <c:v>2014</c:v>
                </c:pt>
              </c:strCache>
            </c:strRef>
          </c:tx>
          <c:invertIfNegative val="0"/>
          <c:dLbls>
            <c:spPr>
              <a:noFill/>
              <a:ln>
                <a:noFill/>
              </a:ln>
              <a:effectLst/>
            </c:spPr>
            <c:txPr>
              <a:bodyPr/>
              <a:lstStyle/>
              <a:p>
                <a:pPr>
                  <a:defRPr sz="1100">
                    <a:solidFill>
                      <a:schemeClr val="bg1"/>
                    </a:solidFill>
                    <a:latin typeface="Trebuchet MS" pitchFamily="34" charset="0"/>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Insuficiente</c:v>
                </c:pt>
                <c:pt idx="1">
                  <c:v>Elemental</c:v>
                </c:pt>
                <c:pt idx="2">
                  <c:v>Adecuado</c:v>
                </c:pt>
              </c:strCache>
            </c:strRef>
          </c:cat>
          <c:val>
            <c:numRef>
              <c:f>Hoja1!$C$2:$C$4</c:f>
              <c:numCache>
                <c:formatCode>0%</c:formatCode>
                <c:ptCount val="3"/>
                <c:pt idx="0">
                  <c:v>0.03</c:v>
                </c:pt>
                <c:pt idx="1">
                  <c:v>0.31</c:v>
                </c:pt>
                <c:pt idx="2">
                  <c:v>0.66</c:v>
                </c:pt>
              </c:numCache>
            </c:numRef>
          </c:val>
          <c:extLst>
            <c:ext xmlns:c16="http://schemas.microsoft.com/office/drawing/2014/chart" uri="{C3380CC4-5D6E-409C-BE32-E72D297353CC}">
              <c16:uniqueId val="{00000001-013C-49EF-89CA-31C030D5BA1C}"/>
            </c:ext>
          </c:extLst>
        </c:ser>
        <c:ser>
          <c:idx val="2"/>
          <c:order val="2"/>
          <c:tx>
            <c:strRef>
              <c:f>Hoja1!$D$1</c:f>
              <c:strCache>
                <c:ptCount val="1"/>
                <c:pt idx="0">
                  <c:v>2015</c:v>
                </c:pt>
              </c:strCache>
            </c:strRef>
          </c:tx>
          <c:invertIfNegative val="0"/>
          <c:dLbls>
            <c:spPr>
              <a:noFill/>
              <a:ln>
                <a:noFill/>
              </a:ln>
              <a:effectLst/>
            </c:spPr>
            <c:txPr>
              <a:bodyPr/>
              <a:lstStyle/>
              <a:p>
                <a:pPr>
                  <a:defRPr sz="1100">
                    <a:solidFill>
                      <a:schemeClr val="bg1"/>
                    </a:solidFill>
                    <a:latin typeface="Trebuchet MS" pitchFamily="34" charset="0"/>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Insuficiente</c:v>
                </c:pt>
                <c:pt idx="1">
                  <c:v>Elemental</c:v>
                </c:pt>
                <c:pt idx="2">
                  <c:v>Adecuado</c:v>
                </c:pt>
              </c:strCache>
            </c:strRef>
          </c:cat>
          <c:val>
            <c:numRef>
              <c:f>Hoja1!$D$2:$D$4</c:f>
              <c:numCache>
                <c:formatCode>0%</c:formatCode>
                <c:ptCount val="3"/>
                <c:pt idx="0">
                  <c:v>0.06</c:v>
                </c:pt>
                <c:pt idx="1">
                  <c:v>0.44</c:v>
                </c:pt>
                <c:pt idx="2">
                  <c:v>0.5</c:v>
                </c:pt>
              </c:numCache>
            </c:numRef>
          </c:val>
          <c:extLst>
            <c:ext xmlns:c16="http://schemas.microsoft.com/office/drawing/2014/chart" uri="{C3380CC4-5D6E-409C-BE32-E72D297353CC}">
              <c16:uniqueId val="{00000002-013C-49EF-89CA-31C030D5BA1C}"/>
            </c:ext>
          </c:extLst>
        </c:ser>
        <c:ser>
          <c:idx val="3"/>
          <c:order val="3"/>
          <c:tx>
            <c:strRef>
              <c:f>Hoja1!$E$1</c:f>
              <c:strCache>
                <c:ptCount val="1"/>
                <c:pt idx="0">
                  <c:v>2016</c:v>
                </c:pt>
              </c:strCache>
            </c:strRef>
          </c:tx>
          <c:invertIfNegative val="0"/>
          <c:dLbls>
            <c:spPr>
              <a:noFill/>
              <a:ln>
                <a:noFill/>
              </a:ln>
              <a:effectLst/>
            </c:spPr>
            <c:txPr>
              <a:bodyPr/>
              <a:lstStyle/>
              <a:p>
                <a:pPr>
                  <a:defRPr sz="1200">
                    <a:solidFill>
                      <a:schemeClr val="bg1"/>
                    </a:solidFill>
                    <a:latin typeface="Trebuchet MS" pitchFamily="34" charset="0"/>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Insuficiente</c:v>
                </c:pt>
                <c:pt idx="1">
                  <c:v>Elemental</c:v>
                </c:pt>
                <c:pt idx="2">
                  <c:v>Adecuado</c:v>
                </c:pt>
              </c:strCache>
            </c:strRef>
          </c:cat>
          <c:val>
            <c:numRef>
              <c:f>Hoja1!$E$2:$E$4</c:f>
              <c:numCache>
                <c:formatCode>0%</c:formatCode>
                <c:ptCount val="3"/>
                <c:pt idx="0">
                  <c:v>0.14000000000000001</c:v>
                </c:pt>
                <c:pt idx="1">
                  <c:v>0.49</c:v>
                </c:pt>
                <c:pt idx="2">
                  <c:v>0.37</c:v>
                </c:pt>
              </c:numCache>
            </c:numRef>
          </c:val>
          <c:extLst>
            <c:ext xmlns:c16="http://schemas.microsoft.com/office/drawing/2014/chart" uri="{C3380CC4-5D6E-409C-BE32-E72D297353CC}">
              <c16:uniqueId val="{00000003-013C-49EF-89CA-31C030D5BA1C}"/>
            </c:ext>
          </c:extLst>
        </c:ser>
        <c:ser>
          <c:idx val="4"/>
          <c:order val="4"/>
          <c:tx>
            <c:strRef>
              <c:f>Hoja1!$F$1</c:f>
              <c:strCache>
                <c:ptCount val="1"/>
                <c:pt idx="0">
                  <c:v>2017</c:v>
                </c:pt>
              </c:strCache>
            </c:strRef>
          </c:tx>
          <c:invertIfNegative val="0"/>
          <c:dLbls>
            <c:spPr>
              <a:noFill/>
              <a:ln>
                <a:noFill/>
              </a:ln>
              <a:effectLst/>
            </c:spPr>
            <c:txPr>
              <a:bodyPr/>
              <a:lstStyle/>
              <a:p>
                <a:pPr>
                  <a:defRPr sz="1100">
                    <a:solidFill>
                      <a:schemeClr val="bg1"/>
                    </a:solidFill>
                    <a:latin typeface="Trebuchet MS" pitchFamily="34" charset="0"/>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Insuficiente</c:v>
                </c:pt>
                <c:pt idx="1">
                  <c:v>Elemental</c:v>
                </c:pt>
                <c:pt idx="2">
                  <c:v>Adecuado</c:v>
                </c:pt>
              </c:strCache>
            </c:strRef>
          </c:cat>
          <c:val>
            <c:numRef>
              <c:f>Hoja1!$F$2:$F$4</c:f>
              <c:numCache>
                <c:formatCode>0%</c:formatCode>
                <c:ptCount val="3"/>
                <c:pt idx="0">
                  <c:v>0.76</c:v>
                </c:pt>
                <c:pt idx="1">
                  <c:v>0.18</c:v>
                </c:pt>
                <c:pt idx="2">
                  <c:v>0.06</c:v>
                </c:pt>
              </c:numCache>
            </c:numRef>
          </c:val>
          <c:extLst>
            <c:ext xmlns:c16="http://schemas.microsoft.com/office/drawing/2014/chart" uri="{C3380CC4-5D6E-409C-BE32-E72D297353CC}">
              <c16:uniqueId val="{00000004-013C-49EF-89CA-31C030D5BA1C}"/>
            </c:ext>
          </c:extLst>
        </c:ser>
        <c:dLbls>
          <c:showLegendKey val="0"/>
          <c:showVal val="1"/>
          <c:showCatName val="0"/>
          <c:showSerName val="0"/>
          <c:showPercent val="0"/>
          <c:showBubbleSize val="0"/>
        </c:dLbls>
        <c:gapWidth val="95"/>
        <c:gapDepth val="95"/>
        <c:shape val="box"/>
        <c:axId val="494300160"/>
        <c:axId val="494314240"/>
        <c:axId val="0"/>
      </c:bar3DChart>
      <c:catAx>
        <c:axId val="494300160"/>
        <c:scaling>
          <c:orientation val="minMax"/>
        </c:scaling>
        <c:delete val="0"/>
        <c:axPos val="b"/>
        <c:numFmt formatCode="General" sourceLinked="1"/>
        <c:majorTickMark val="none"/>
        <c:minorTickMark val="none"/>
        <c:tickLblPos val="nextTo"/>
        <c:txPr>
          <a:bodyPr/>
          <a:lstStyle/>
          <a:p>
            <a:pPr>
              <a:defRPr>
                <a:latin typeface="Trebuchet MS" pitchFamily="34" charset="0"/>
              </a:defRPr>
            </a:pPr>
            <a:endParaRPr lang="es-CL"/>
          </a:p>
        </c:txPr>
        <c:crossAx val="494314240"/>
        <c:crosses val="autoZero"/>
        <c:auto val="1"/>
        <c:lblAlgn val="ctr"/>
        <c:lblOffset val="100"/>
        <c:noMultiLvlLbl val="0"/>
      </c:catAx>
      <c:valAx>
        <c:axId val="494314240"/>
        <c:scaling>
          <c:orientation val="minMax"/>
        </c:scaling>
        <c:delete val="1"/>
        <c:axPos val="l"/>
        <c:numFmt formatCode="0%" sourceLinked="1"/>
        <c:majorTickMark val="none"/>
        <c:minorTickMark val="none"/>
        <c:tickLblPos val="nextTo"/>
        <c:crossAx val="494300160"/>
        <c:crosses val="autoZero"/>
        <c:crossBetween val="between"/>
      </c:valAx>
    </c:plotArea>
    <c:legend>
      <c:legendPos val="t"/>
      <c:overlay val="0"/>
      <c:txPr>
        <a:bodyPr/>
        <a:lstStyle/>
        <a:p>
          <a:pPr>
            <a:defRPr sz="1100">
              <a:solidFill>
                <a:sysClr val="windowText" lastClr="000000"/>
              </a:solidFill>
              <a:latin typeface="Trebuchet MS" pitchFamily="34" charset="0"/>
            </a:defRPr>
          </a:pPr>
          <a:endParaRPr lang="es-CL"/>
        </a:p>
      </c:txPr>
    </c:legend>
    <c:plotVisOnly val="1"/>
    <c:dispBlanksAs val="gap"/>
    <c:showDLblsOverMax val="0"/>
  </c:chart>
  <c:spPr>
    <a:gradFill flip="none" rotWithShape="1">
      <a:gsLst>
        <a:gs pos="0">
          <a:schemeClr val="accent5"/>
        </a:gs>
        <a:gs pos="100000">
          <a:schemeClr val="accent5">
            <a:lumMod val="20000"/>
            <a:lumOff val="80000"/>
          </a:schemeClr>
        </a:gs>
      </a:gsLst>
      <a:lin ang="5400000" scaled="1"/>
      <a:tileRect/>
    </a:gradFill>
    <a:ln w="12700">
      <a:solidFill>
        <a:schemeClr val="accent1"/>
      </a:solidFill>
    </a:ln>
    <a:effectLst>
      <a:outerShdw blurRad="50800" dist="38100" dir="2700000" algn="tl" rotWithShape="0">
        <a:prstClr val="black">
          <a:alpha val="40000"/>
        </a:prstClr>
      </a:outerShdw>
    </a:effectLst>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sz="1400">
                <a:solidFill>
                  <a:schemeClr val="bg1"/>
                </a:solidFill>
                <a:latin typeface="Trebuchet MS" pitchFamily="34" charset="0"/>
              </a:defRPr>
            </a:pPr>
            <a:r>
              <a:rPr lang="es-CL" sz="1400">
                <a:solidFill>
                  <a:schemeClr val="bg1"/>
                </a:solidFill>
                <a:latin typeface="Trebuchet MS" pitchFamily="34" charset="0"/>
              </a:rPr>
              <a:t>Matematicas</a:t>
            </a:r>
          </a:p>
        </c:rich>
      </c:tx>
      <c:overlay val="0"/>
    </c:title>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Hoja1!$B$1</c:f>
              <c:strCache>
                <c:ptCount val="1"/>
                <c:pt idx="0">
                  <c:v>2013</c:v>
                </c:pt>
              </c:strCache>
            </c:strRef>
          </c:tx>
          <c:invertIfNegative val="0"/>
          <c:dLbls>
            <c:spPr>
              <a:noFill/>
              <a:ln>
                <a:noFill/>
              </a:ln>
              <a:effectLst/>
            </c:spPr>
            <c:txPr>
              <a:bodyPr/>
              <a:lstStyle/>
              <a:p>
                <a:pPr>
                  <a:defRPr sz="1100">
                    <a:solidFill>
                      <a:schemeClr val="bg1"/>
                    </a:solidFill>
                    <a:latin typeface="Trebuchet MS" pitchFamily="34" charset="0"/>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Insuficiente</c:v>
                </c:pt>
                <c:pt idx="1">
                  <c:v>Elemental</c:v>
                </c:pt>
                <c:pt idx="2">
                  <c:v>Adecuado</c:v>
                </c:pt>
              </c:strCache>
            </c:strRef>
          </c:cat>
          <c:val>
            <c:numRef>
              <c:f>Hoja1!$B$2:$B$4</c:f>
              <c:numCache>
                <c:formatCode>0%</c:formatCode>
                <c:ptCount val="3"/>
                <c:pt idx="0">
                  <c:v>0.3</c:v>
                </c:pt>
                <c:pt idx="1">
                  <c:v>0.35</c:v>
                </c:pt>
                <c:pt idx="2">
                  <c:v>0.35</c:v>
                </c:pt>
              </c:numCache>
            </c:numRef>
          </c:val>
          <c:extLst>
            <c:ext xmlns:c16="http://schemas.microsoft.com/office/drawing/2014/chart" uri="{C3380CC4-5D6E-409C-BE32-E72D297353CC}">
              <c16:uniqueId val="{00000000-82D9-4848-BC21-B98BE5E5C1F5}"/>
            </c:ext>
          </c:extLst>
        </c:ser>
        <c:ser>
          <c:idx val="1"/>
          <c:order val="1"/>
          <c:tx>
            <c:strRef>
              <c:f>Hoja1!$C$1</c:f>
              <c:strCache>
                <c:ptCount val="1"/>
                <c:pt idx="0">
                  <c:v>2014</c:v>
                </c:pt>
              </c:strCache>
            </c:strRef>
          </c:tx>
          <c:invertIfNegative val="0"/>
          <c:dLbls>
            <c:spPr>
              <a:noFill/>
              <a:ln>
                <a:noFill/>
              </a:ln>
              <a:effectLst/>
            </c:spPr>
            <c:txPr>
              <a:bodyPr/>
              <a:lstStyle/>
              <a:p>
                <a:pPr>
                  <a:defRPr sz="1100">
                    <a:solidFill>
                      <a:schemeClr val="bg1"/>
                    </a:solidFill>
                    <a:latin typeface="Trebuchet MS" pitchFamily="34" charset="0"/>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Insuficiente</c:v>
                </c:pt>
                <c:pt idx="1">
                  <c:v>Elemental</c:v>
                </c:pt>
                <c:pt idx="2">
                  <c:v>Adecuado</c:v>
                </c:pt>
              </c:strCache>
            </c:strRef>
          </c:cat>
          <c:val>
            <c:numRef>
              <c:f>Hoja1!$C$2:$C$4</c:f>
              <c:numCache>
                <c:formatCode>0%</c:formatCode>
                <c:ptCount val="3"/>
                <c:pt idx="0">
                  <c:v>0.03</c:v>
                </c:pt>
                <c:pt idx="1">
                  <c:v>0.31</c:v>
                </c:pt>
                <c:pt idx="2">
                  <c:v>0.66</c:v>
                </c:pt>
              </c:numCache>
            </c:numRef>
          </c:val>
          <c:extLst>
            <c:ext xmlns:c16="http://schemas.microsoft.com/office/drawing/2014/chart" uri="{C3380CC4-5D6E-409C-BE32-E72D297353CC}">
              <c16:uniqueId val="{00000001-82D9-4848-BC21-B98BE5E5C1F5}"/>
            </c:ext>
          </c:extLst>
        </c:ser>
        <c:ser>
          <c:idx val="2"/>
          <c:order val="2"/>
          <c:tx>
            <c:strRef>
              <c:f>Hoja1!$D$1</c:f>
              <c:strCache>
                <c:ptCount val="1"/>
                <c:pt idx="0">
                  <c:v>2015</c:v>
                </c:pt>
              </c:strCache>
            </c:strRef>
          </c:tx>
          <c:invertIfNegative val="0"/>
          <c:dLbls>
            <c:spPr>
              <a:noFill/>
              <a:ln>
                <a:noFill/>
              </a:ln>
              <a:effectLst/>
            </c:spPr>
            <c:txPr>
              <a:bodyPr/>
              <a:lstStyle/>
              <a:p>
                <a:pPr>
                  <a:defRPr sz="1100">
                    <a:solidFill>
                      <a:schemeClr val="bg1"/>
                    </a:solidFill>
                    <a:latin typeface="Trebuchet MS" pitchFamily="34" charset="0"/>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Insuficiente</c:v>
                </c:pt>
                <c:pt idx="1">
                  <c:v>Elemental</c:v>
                </c:pt>
                <c:pt idx="2">
                  <c:v>Adecuado</c:v>
                </c:pt>
              </c:strCache>
            </c:strRef>
          </c:cat>
          <c:val>
            <c:numRef>
              <c:f>Hoja1!$D$2:$D$4</c:f>
              <c:numCache>
                <c:formatCode>0%</c:formatCode>
                <c:ptCount val="3"/>
                <c:pt idx="0">
                  <c:v>0.06</c:v>
                </c:pt>
                <c:pt idx="1">
                  <c:v>0.44</c:v>
                </c:pt>
                <c:pt idx="2">
                  <c:v>0.5</c:v>
                </c:pt>
              </c:numCache>
            </c:numRef>
          </c:val>
          <c:extLst>
            <c:ext xmlns:c16="http://schemas.microsoft.com/office/drawing/2014/chart" uri="{C3380CC4-5D6E-409C-BE32-E72D297353CC}">
              <c16:uniqueId val="{00000002-82D9-4848-BC21-B98BE5E5C1F5}"/>
            </c:ext>
          </c:extLst>
        </c:ser>
        <c:ser>
          <c:idx val="3"/>
          <c:order val="3"/>
          <c:tx>
            <c:strRef>
              <c:f>Hoja1!$E$1</c:f>
              <c:strCache>
                <c:ptCount val="1"/>
                <c:pt idx="0">
                  <c:v>2016</c:v>
                </c:pt>
              </c:strCache>
            </c:strRef>
          </c:tx>
          <c:invertIfNegative val="0"/>
          <c:dLbls>
            <c:spPr>
              <a:noFill/>
              <a:ln>
                <a:noFill/>
              </a:ln>
              <a:effectLst/>
            </c:spPr>
            <c:txPr>
              <a:bodyPr/>
              <a:lstStyle/>
              <a:p>
                <a:pPr>
                  <a:defRPr sz="1200">
                    <a:solidFill>
                      <a:schemeClr val="bg1"/>
                    </a:solidFill>
                    <a:latin typeface="Trebuchet MS" pitchFamily="34" charset="0"/>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Insuficiente</c:v>
                </c:pt>
                <c:pt idx="1">
                  <c:v>Elemental</c:v>
                </c:pt>
                <c:pt idx="2">
                  <c:v>Adecuado</c:v>
                </c:pt>
              </c:strCache>
            </c:strRef>
          </c:cat>
          <c:val>
            <c:numRef>
              <c:f>Hoja1!$E$2:$E$4</c:f>
              <c:numCache>
                <c:formatCode>0%</c:formatCode>
                <c:ptCount val="3"/>
                <c:pt idx="0">
                  <c:v>0.14000000000000001</c:v>
                </c:pt>
                <c:pt idx="1">
                  <c:v>0.49</c:v>
                </c:pt>
                <c:pt idx="2">
                  <c:v>0.37</c:v>
                </c:pt>
              </c:numCache>
            </c:numRef>
          </c:val>
          <c:extLst>
            <c:ext xmlns:c16="http://schemas.microsoft.com/office/drawing/2014/chart" uri="{C3380CC4-5D6E-409C-BE32-E72D297353CC}">
              <c16:uniqueId val="{00000003-82D9-4848-BC21-B98BE5E5C1F5}"/>
            </c:ext>
          </c:extLst>
        </c:ser>
        <c:ser>
          <c:idx val="4"/>
          <c:order val="4"/>
          <c:tx>
            <c:strRef>
              <c:f>Hoja1!$F$1</c:f>
              <c:strCache>
                <c:ptCount val="1"/>
                <c:pt idx="0">
                  <c:v>2017</c:v>
                </c:pt>
              </c:strCache>
            </c:strRef>
          </c:tx>
          <c:invertIfNegative val="0"/>
          <c:dLbls>
            <c:spPr>
              <a:noFill/>
              <a:ln>
                <a:noFill/>
              </a:ln>
              <a:effectLst/>
            </c:spPr>
            <c:txPr>
              <a:bodyPr/>
              <a:lstStyle/>
              <a:p>
                <a:pPr>
                  <a:defRPr sz="1100">
                    <a:solidFill>
                      <a:schemeClr val="bg1"/>
                    </a:solidFill>
                    <a:latin typeface="Trebuchet MS" pitchFamily="34" charset="0"/>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Insuficiente</c:v>
                </c:pt>
                <c:pt idx="1">
                  <c:v>Elemental</c:v>
                </c:pt>
                <c:pt idx="2">
                  <c:v>Adecuado</c:v>
                </c:pt>
              </c:strCache>
            </c:strRef>
          </c:cat>
          <c:val>
            <c:numRef>
              <c:f>Hoja1!$F$2:$F$4</c:f>
              <c:numCache>
                <c:formatCode>0%</c:formatCode>
                <c:ptCount val="3"/>
                <c:pt idx="0">
                  <c:v>0.73</c:v>
                </c:pt>
                <c:pt idx="1">
                  <c:v>0.2</c:v>
                </c:pt>
                <c:pt idx="2">
                  <c:v>0.06</c:v>
                </c:pt>
              </c:numCache>
            </c:numRef>
          </c:val>
          <c:extLst>
            <c:ext xmlns:c16="http://schemas.microsoft.com/office/drawing/2014/chart" uri="{C3380CC4-5D6E-409C-BE32-E72D297353CC}">
              <c16:uniqueId val="{00000004-82D9-4848-BC21-B98BE5E5C1F5}"/>
            </c:ext>
          </c:extLst>
        </c:ser>
        <c:dLbls>
          <c:showLegendKey val="0"/>
          <c:showVal val="1"/>
          <c:showCatName val="0"/>
          <c:showSerName val="0"/>
          <c:showPercent val="0"/>
          <c:showBubbleSize val="0"/>
        </c:dLbls>
        <c:gapWidth val="95"/>
        <c:gapDepth val="95"/>
        <c:shape val="box"/>
        <c:axId val="494399872"/>
        <c:axId val="494401408"/>
        <c:axId val="0"/>
      </c:bar3DChart>
      <c:catAx>
        <c:axId val="494399872"/>
        <c:scaling>
          <c:orientation val="minMax"/>
        </c:scaling>
        <c:delete val="0"/>
        <c:axPos val="b"/>
        <c:numFmt formatCode="General" sourceLinked="1"/>
        <c:majorTickMark val="none"/>
        <c:minorTickMark val="none"/>
        <c:tickLblPos val="nextTo"/>
        <c:txPr>
          <a:bodyPr/>
          <a:lstStyle/>
          <a:p>
            <a:pPr>
              <a:defRPr>
                <a:latin typeface="Trebuchet MS" pitchFamily="34" charset="0"/>
              </a:defRPr>
            </a:pPr>
            <a:endParaRPr lang="es-CL"/>
          </a:p>
        </c:txPr>
        <c:crossAx val="494401408"/>
        <c:crosses val="autoZero"/>
        <c:auto val="1"/>
        <c:lblAlgn val="ctr"/>
        <c:lblOffset val="100"/>
        <c:noMultiLvlLbl val="0"/>
      </c:catAx>
      <c:valAx>
        <c:axId val="494401408"/>
        <c:scaling>
          <c:orientation val="minMax"/>
        </c:scaling>
        <c:delete val="1"/>
        <c:axPos val="l"/>
        <c:numFmt formatCode="0%" sourceLinked="1"/>
        <c:majorTickMark val="none"/>
        <c:minorTickMark val="none"/>
        <c:tickLblPos val="nextTo"/>
        <c:crossAx val="494399872"/>
        <c:crosses val="autoZero"/>
        <c:crossBetween val="between"/>
      </c:valAx>
    </c:plotArea>
    <c:legend>
      <c:legendPos val="t"/>
      <c:overlay val="0"/>
      <c:txPr>
        <a:bodyPr/>
        <a:lstStyle/>
        <a:p>
          <a:pPr>
            <a:defRPr sz="1100">
              <a:solidFill>
                <a:sysClr val="windowText" lastClr="000000"/>
              </a:solidFill>
              <a:latin typeface="Trebuchet MS" pitchFamily="34" charset="0"/>
            </a:defRPr>
          </a:pPr>
          <a:endParaRPr lang="es-CL"/>
        </a:p>
      </c:txPr>
    </c:legend>
    <c:plotVisOnly val="1"/>
    <c:dispBlanksAs val="gap"/>
    <c:showDLblsOverMax val="0"/>
  </c:chart>
  <c:spPr>
    <a:gradFill flip="none" rotWithShape="1">
      <a:gsLst>
        <a:gs pos="0">
          <a:schemeClr val="accent5"/>
        </a:gs>
        <a:gs pos="100000">
          <a:schemeClr val="accent5">
            <a:lumMod val="20000"/>
            <a:lumOff val="80000"/>
          </a:schemeClr>
        </a:gs>
      </a:gsLst>
      <a:lin ang="5400000" scaled="1"/>
      <a:tileRect/>
    </a:gradFill>
    <a:ln w="12700">
      <a:solidFill>
        <a:schemeClr val="accent1"/>
      </a:solidFill>
    </a:ln>
    <a:effectLst>
      <a:outerShdw blurRad="50800" dist="38100" dir="2700000" algn="tl" rotWithShape="0">
        <a:prstClr val="black">
          <a:alpha val="40000"/>
        </a:prstClr>
      </a:outerShdw>
    </a:effectLst>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39"/>
    </mc:Choice>
    <mc:Fallback>
      <c:style val="39"/>
    </mc:Fallback>
  </mc:AlternateContent>
  <c:chart>
    <c:title>
      <c:tx>
        <c:rich>
          <a:bodyPr/>
          <a:lstStyle/>
          <a:p>
            <a:pPr>
              <a:defRPr sz="1400">
                <a:latin typeface="Trebuchet MS" pitchFamily="34" charset="0"/>
              </a:defRPr>
            </a:pPr>
            <a:r>
              <a:rPr lang="es-CL" sz="1400">
                <a:latin typeface="Trebuchet MS" pitchFamily="34" charset="0"/>
              </a:rPr>
              <a:t>PUNTAJES PROMEDIO POR ASIGNATURA</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Hoja1!$B$1</c:f>
              <c:strCache>
                <c:ptCount val="1"/>
                <c:pt idx="0">
                  <c:v>Lenguaje y Comunicación</c:v>
                </c:pt>
              </c:strCache>
            </c:strRef>
          </c:tx>
          <c:invertIfNegative val="0"/>
          <c:dLbls>
            <c:spPr>
              <a:noFill/>
              <a:ln>
                <a:noFill/>
              </a:ln>
              <a:effectLst/>
            </c:spPr>
            <c:txPr>
              <a:bodyPr/>
              <a:lstStyle/>
              <a:p>
                <a:pPr>
                  <a:defRPr b="1">
                    <a:latin typeface="Trebuchet MS" pitchFamily="34" charset="0"/>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Hoja1!$A$2:$A$8</c:f>
              <c:numCache>
                <c:formatCode>General</c:formatCode>
                <c:ptCount val="7"/>
                <c:pt idx="0">
                  <c:v>2010</c:v>
                </c:pt>
                <c:pt idx="1">
                  <c:v>2011</c:v>
                </c:pt>
                <c:pt idx="2">
                  <c:v>2012</c:v>
                </c:pt>
                <c:pt idx="3">
                  <c:v>2013</c:v>
                </c:pt>
                <c:pt idx="4">
                  <c:v>2014</c:v>
                </c:pt>
                <c:pt idx="5">
                  <c:v>2015</c:v>
                </c:pt>
                <c:pt idx="6">
                  <c:v>2016</c:v>
                </c:pt>
              </c:numCache>
            </c:numRef>
          </c:cat>
          <c:val>
            <c:numRef>
              <c:f>Hoja1!$B$2:$B$8</c:f>
              <c:numCache>
                <c:formatCode>General</c:formatCode>
                <c:ptCount val="7"/>
                <c:pt idx="0">
                  <c:v>452</c:v>
                </c:pt>
                <c:pt idx="1">
                  <c:v>415</c:v>
                </c:pt>
                <c:pt idx="2">
                  <c:v>427</c:v>
                </c:pt>
                <c:pt idx="3">
                  <c:v>433</c:v>
                </c:pt>
                <c:pt idx="4">
                  <c:v>432</c:v>
                </c:pt>
                <c:pt idx="5">
                  <c:v>445</c:v>
                </c:pt>
                <c:pt idx="6">
                  <c:v>445</c:v>
                </c:pt>
              </c:numCache>
            </c:numRef>
          </c:val>
          <c:extLst>
            <c:ext xmlns:c16="http://schemas.microsoft.com/office/drawing/2014/chart" uri="{C3380CC4-5D6E-409C-BE32-E72D297353CC}">
              <c16:uniqueId val="{00000000-7331-49B6-9326-C151CF35412C}"/>
            </c:ext>
          </c:extLst>
        </c:ser>
        <c:ser>
          <c:idx val="1"/>
          <c:order val="1"/>
          <c:tx>
            <c:strRef>
              <c:f>Hoja1!$C$1</c:f>
              <c:strCache>
                <c:ptCount val="1"/>
                <c:pt idx="0">
                  <c:v>Matematica</c:v>
                </c:pt>
              </c:strCache>
            </c:strRef>
          </c:tx>
          <c:invertIfNegative val="0"/>
          <c:dLbls>
            <c:spPr>
              <a:noFill/>
              <a:ln>
                <a:noFill/>
              </a:ln>
              <a:effectLst/>
            </c:spPr>
            <c:txPr>
              <a:bodyPr/>
              <a:lstStyle/>
              <a:p>
                <a:pPr>
                  <a:defRPr b="1">
                    <a:latin typeface="Trebuchet MS" pitchFamily="34" charset="0"/>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Hoja1!$A$2:$A$8</c:f>
              <c:numCache>
                <c:formatCode>General</c:formatCode>
                <c:ptCount val="7"/>
                <c:pt idx="0">
                  <c:v>2010</c:v>
                </c:pt>
                <c:pt idx="1">
                  <c:v>2011</c:v>
                </c:pt>
                <c:pt idx="2">
                  <c:v>2012</c:v>
                </c:pt>
                <c:pt idx="3">
                  <c:v>2013</c:v>
                </c:pt>
                <c:pt idx="4">
                  <c:v>2014</c:v>
                </c:pt>
                <c:pt idx="5">
                  <c:v>2015</c:v>
                </c:pt>
                <c:pt idx="6">
                  <c:v>2016</c:v>
                </c:pt>
              </c:numCache>
            </c:numRef>
          </c:cat>
          <c:val>
            <c:numRef>
              <c:f>Hoja1!$C$2:$C$8</c:f>
              <c:numCache>
                <c:formatCode>General</c:formatCode>
                <c:ptCount val="7"/>
                <c:pt idx="0">
                  <c:v>459</c:v>
                </c:pt>
                <c:pt idx="1">
                  <c:v>417</c:v>
                </c:pt>
                <c:pt idx="2">
                  <c:v>448</c:v>
                </c:pt>
                <c:pt idx="3">
                  <c:v>455</c:v>
                </c:pt>
                <c:pt idx="4">
                  <c:v>485</c:v>
                </c:pt>
                <c:pt idx="5">
                  <c:v>465</c:v>
                </c:pt>
                <c:pt idx="6">
                  <c:v>465</c:v>
                </c:pt>
              </c:numCache>
            </c:numRef>
          </c:val>
          <c:extLst>
            <c:ext xmlns:c16="http://schemas.microsoft.com/office/drawing/2014/chart" uri="{C3380CC4-5D6E-409C-BE32-E72D297353CC}">
              <c16:uniqueId val="{00000001-7331-49B6-9326-C151CF35412C}"/>
            </c:ext>
          </c:extLst>
        </c:ser>
        <c:dLbls>
          <c:showLegendKey val="0"/>
          <c:showVal val="1"/>
          <c:showCatName val="0"/>
          <c:showSerName val="0"/>
          <c:showPercent val="0"/>
          <c:showBubbleSize val="0"/>
        </c:dLbls>
        <c:gapWidth val="95"/>
        <c:gapDepth val="95"/>
        <c:shape val="box"/>
        <c:axId val="502973184"/>
        <c:axId val="502974720"/>
        <c:axId val="0"/>
      </c:bar3DChart>
      <c:catAx>
        <c:axId val="502973184"/>
        <c:scaling>
          <c:orientation val="minMax"/>
        </c:scaling>
        <c:delete val="0"/>
        <c:axPos val="b"/>
        <c:numFmt formatCode="General" sourceLinked="1"/>
        <c:majorTickMark val="none"/>
        <c:minorTickMark val="none"/>
        <c:tickLblPos val="nextTo"/>
        <c:txPr>
          <a:bodyPr/>
          <a:lstStyle/>
          <a:p>
            <a:pPr>
              <a:defRPr sz="1400">
                <a:latin typeface="Trebuchet MS" pitchFamily="34" charset="0"/>
              </a:defRPr>
            </a:pPr>
            <a:endParaRPr lang="es-CL"/>
          </a:p>
        </c:txPr>
        <c:crossAx val="502974720"/>
        <c:crosses val="autoZero"/>
        <c:auto val="1"/>
        <c:lblAlgn val="ctr"/>
        <c:lblOffset val="100"/>
        <c:noMultiLvlLbl val="0"/>
      </c:catAx>
      <c:valAx>
        <c:axId val="502974720"/>
        <c:scaling>
          <c:orientation val="minMax"/>
        </c:scaling>
        <c:delete val="1"/>
        <c:axPos val="l"/>
        <c:numFmt formatCode="General" sourceLinked="1"/>
        <c:majorTickMark val="none"/>
        <c:minorTickMark val="none"/>
        <c:tickLblPos val="nextTo"/>
        <c:crossAx val="502973184"/>
        <c:crosses val="autoZero"/>
        <c:crossBetween val="between"/>
      </c:valAx>
    </c:plotArea>
    <c:legend>
      <c:legendPos val="t"/>
      <c:overlay val="0"/>
      <c:txPr>
        <a:bodyPr/>
        <a:lstStyle/>
        <a:p>
          <a:pPr>
            <a:defRPr sz="1200">
              <a:latin typeface="Trebuchet MS" pitchFamily="34" charset="0"/>
            </a:defRPr>
          </a:pPr>
          <a:endParaRPr lang="es-CL"/>
        </a:p>
      </c:txPr>
    </c:legend>
    <c:plotVisOnly val="1"/>
    <c:dispBlanksAs val="gap"/>
    <c:showDLblsOverMax val="0"/>
  </c:chart>
  <c:spPr>
    <a:gradFill flip="none" rotWithShape="1">
      <a:gsLst>
        <a:gs pos="0">
          <a:schemeClr val="accent5"/>
        </a:gs>
        <a:gs pos="100000">
          <a:schemeClr val="accent5">
            <a:lumMod val="20000"/>
            <a:lumOff val="80000"/>
          </a:schemeClr>
        </a:gs>
      </a:gsLst>
      <a:lin ang="16200000" scaled="1"/>
      <a:tileRect/>
    </a:gradFill>
    <a:effectLst>
      <a:outerShdw blurRad="50800" dist="38100" dir="2700000" algn="tl" rotWithShape="0">
        <a:prstClr val="black">
          <a:alpha val="40000"/>
        </a:prstClr>
      </a:outerShdw>
    </a:effectLst>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Hoja1!$B$1</c:f>
              <c:strCache>
                <c:ptCount val="1"/>
                <c:pt idx="0">
                  <c:v>De la Subsecretaria de Desarrollo Regional y ADM.</c:v>
                </c:pt>
              </c:strCache>
            </c:strRef>
          </c:tx>
          <c:spPr>
            <a:gradFill rotWithShape="1">
              <a:gsLst>
                <a:gs pos="100000">
                  <a:srgbClr val="616800"/>
                </a:gs>
                <a:gs pos="0">
                  <a:srgbClr val="FFFF00"/>
                </a:gs>
              </a:gsLst>
              <a:lin ang="5400000" scaled="1"/>
            </a:gradFill>
            <a:ln>
              <a:noFill/>
            </a:ln>
            <a:effectLst>
              <a:outerShdw blurRad="57150" dist="19050" dir="5400000" algn="ctr" rotWithShape="0">
                <a:srgbClr val="000000">
                  <a:alpha val="63000"/>
                </a:srgbClr>
              </a:outerShdw>
            </a:effectLst>
            <a:sp3d/>
          </c:spPr>
          <c:invertIfNegative val="0"/>
          <c:dLbls>
            <c:dLbl>
              <c:idx val="0"/>
              <c:layout>
                <c:manualLayout>
                  <c:x val="2.0833333333333332E-2"/>
                  <c:y val="-0.209476309226932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BB-4F55-9D10-4A8BD794053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lumMod val="8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19050">
                      <a:solidFill>
                        <a:schemeClr val="bg1">
                          <a:alpha val="54000"/>
                        </a:schemeClr>
                      </a:solidFill>
                    </a:ln>
                    <a:effectLst/>
                  </c:spPr>
                </c15:leaderLines>
              </c:ext>
            </c:extLst>
          </c:dLbls>
          <c:cat>
            <c:strRef>
              <c:f>Hoja1!$A$2:$A$6</c:f>
              <c:strCache>
                <c:ptCount val="5"/>
                <c:pt idx="0">
                  <c:v>De la Subsecretaria de Desarrollo Regional y ADM.</c:v>
                </c:pt>
                <c:pt idx="1">
                  <c:v>De la Subsecretaria de Educacion</c:v>
                </c:pt>
                <c:pt idx="2">
                  <c:v>De la Municipalidad a Servicios Incorporados a su gestion</c:v>
                </c:pt>
                <c:pt idx="3">
                  <c:v>Otros Ingresos Corrientes</c:v>
                </c:pt>
                <c:pt idx="4">
                  <c:v>Saldo Inicial de Caja</c:v>
                </c:pt>
              </c:strCache>
            </c:strRef>
          </c:cat>
          <c:val>
            <c:numRef>
              <c:f>Hoja1!$B$2:$B$6</c:f>
              <c:numCache>
                <c:formatCode>General</c:formatCode>
                <c:ptCount val="5"/>
                <c:pt idx="0" formatCode="&quot;$&quot;#,##0;[Red]&quot;$&quot;#,##0">
                  <c:v>131418957</c:v>
                </c:pt>
              </c:numCache>
            </c:numRef>
          </c:val>
          <c:extLst>
            <c:ext xmlns:c16="http://schemas.microsoft.com/office/drawing/2014/chart" uri="{C3380CC4-5D6E-409C-BE32-E72D297353CC}">
              <c16:uniqueId val="{00000001-DEBB-4F55-9D10-4A8BD794053D}"/>
            </c:ext>
          </c:extLst>
        </c:ser>
        <c:ser>
          <c:idx val="1"/>
          <c:order val="1"/>
          <c:tx>
            <c:strRef>
              <c:f>Hoja1!$C$1</c:f>
              <c:strCache>
                <c:ptCount val="1"/>
                <c:pt idx="0">
                  <c:v>De la Subsecretaria de Educacion</c:v>
                </c:pt>
              </c:strCache>
            </c:strRef>
          </c:tx>
          <c:spPr>
            <a:gradFill rotWithShape="1">
              <a:gsLst>
                <a:gs pos="0">
                  <a:srgbClr val="FF7F1F"/>
                </a:gs>
                <a:gs pos="100000">
                  <a:schemeClr val="accent2">
                    <a:lumMod val="50000"/>
                  </a:schemeClr>
                </a:gs>
              </a:gsLst>
              <a:lin ang="5400000" scaled="1"/>
            </a:gradFill>
            <a:ln>
              <a:noFill/>
            </a:ln>
            <a:effectLst>
              <a:outerShdw blurRad="57150" dist="19050" dir="5400000" algn="ctr" rotWithShape="0">
                <a:srgbClr val="000000">
                  <a:alpha val="63000"/>
                </a:srgbClr>
              </a:outerShdw>
            </a:effectLst>
            <a:sp3d/>
          </c:spPr>
          <c:invertIfNegative val="0"/>
          <c:dLbls>
            <c:dLbl>
              <c:idx val="1"/>
              <c:layout>
                <c:manualLayout>
                  <c:x val="-6.6266058847908012E-3"/>
                  <c:y val="-0.347647008119164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EBB-4F55-9D10-4A8BD794053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lumMod val="8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19050">
                      <a:solidFill>
                        <a:schemeClr val="lt1">
                          <a:lumMod val="95000"/>
                          <a:alpha val="54000"/>
                        </a:schemeClr>
                      </a:solidFill>
                    </a:ln>
                    <a:effectLst/>
                  </c:spPr>
                </c15:leaderLines>
              </c:ext>
            </c:extLst>
          </c:dLbls>
          <c:cat>
            <c:strRef>
              <c:f>Hoja1!$A$2:$A$6</c:f>
              <c:strCache>
                <c:ptCount val="5"/>
                <c:pt idx="0">
                  <c:v>De la Subsecretaria de Desarrollo Regional y ADM.</c:v>
                </c:pt>
                <c:pt idx="1">
                  <c:v>De la Subsecretaria de Educacion</c:v>
                </c:pt>
                <c:pt idx="2">
                  <c:v>De la Municipalidad a Servicios Incorporados a su gestion</c:v>
                </c:pt>
                <c:pt idx="3">
                  <c:v>Otros Ingresos Corrientes</c:v>
                </c:pt>
                <c:pt idx="4">
                  <c:v>Saldo Inicial de Caja</c:v>
                </c:pt>
              </c:strCache>
            </c:strRef>
          </c:cat>
          <c:val>
            <c:numRef>
              <c:f>Hoja1!$C$2:$C$6</c:f>
              <c:numCache>
                <c:formatCode>"$"#,##0;[Red]"$"#,##0</c:formatCode>
                <c:ptCount val="5"/>
                <c:pt idx="1">
                  <c:v>1383793539</c:v>
                </c:pt>
              </c:numCache>
            </c:numRef>
          </c:val>
          <c:extLst>
            <c:ext xmlns:c16="http://schemas.microsoft.com/office/drawing/2014/chart" uri="{C3380CC4-5D6E-409C-BE32-E72D297353CC}">
              <c16:uniqueId val="{00000003-DEBB-4F55-9D10-4A8BD794053D}"/>
            </c:ext>
          </c:extLst>
        </c:ser>
        <c:ser>
          <c:idx val="2"/>
          <c:order val="2"/>
          <c:tx>
            <c:strRef>
              <c:f>Hoja1!$D$1</c:f>
              <c:strCache>
                <c:ptCount val="1"/>
                <c:pt idx="0">
                  <c:v>De la Municipalidad a Servicios Incorporados a su gestion</c:v>
                </c:pt>
              </c:strCache>
            </c:strRef>
          </c:tx>
          <c:spPr>
            <a:gradFill rotWithShape="1">
              <a:gsLst>
                <a:gs pos="100000">
                  <a:srgbClr val="680000"/>
                </a:gs>
                <a:gs pos="0">
                  <a:srgbClr val="FF0000"/>
                </a:gs>
              </a:gsLst>
              <a:lin ang="5400000" scaled="1"/>
            </a:gradFill>
            <a:ln>
              <a:noFill/>
            </a:ln>
            <a:effectLst>
              <a:outerShdw blurRad="57150" dist="19050" dir="5400000" algn="ctr" rotWithShape="0">
                <a:srgbClr val="000000">
                  <a:alpha val="63000"/>
                </a:srgbClr>
              </a:outerShdw>
            </a:effectLst>
            <a:sp3d/>
          </c:spPr>
          <c:invertIfNegative val="0"/>
          <c:dLbls>
            <c:dLbl>
              <c:idx val="2"/>
              <c:layout>
                <c:manualLayout>
                  <c:x val="1.6256689309717291E-2"/>
                  <c:y val="-0.24564825600475745"/>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lumMod val="85000"/>
                        </a:schemeClr>
                      </a:solidFill>
                      <a:latin typeface="+mn-lt"/>
                      <a:ea typeface="+mn-ea"/>
                      <a:cs typeface="+mn-cs"/>
                    </a:defRPr>
                  </a:pPr>
                  <a:endParaRPr lang="es-C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EBB-4F55-9D10-4A8BD794053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19050">
                      <a:solidFill>
                        <a:schemeClr val="lt1">
                          <a:lumMod val="95000"/>
                          <a:alpha val="54000"/>
                        </a:schemeClr>
                      </a:solidFill>
                    </a:ln>
                    <a:effectLst/>
                  </c:spPr>
                </c15:leaderLines>
              </c:ext>
            </c:extLst>
          </c:dLbls>
          <c:cat>
            <c:strRef>
              <c:f>Hoja1!$A$2:$A$6</c:f>
              <c:strCache>
                <c:ptCount val="5"/>
                <c:pt idx="0">
                  <c:v>De la Subsecretaria de Desarrollo Regional y ADM.</c:v>
                </c:pt>
                <c:pt idx="1">
                  <c:v>De la Subsecretaria de Educacion</c:v>
                </c:pt>
                <c:pt idx="2">
                  <c:v>De la Municipalidad a Servicios Incorporados a su gestion</c:v>
                </c:pt>
                <c:pt idx="3">
                  <c:v>Otros Ingresos Corrientes</c:v>
                </c:pt>
                <c:pt idx="4">
                  <c:v>Saldo Inicial de Caja</c:v>
                </c:pt>
              </c:strCache>
            </c:strRef>
          </c:cat>
          <c:val>
            <c:numRef>
              <c:f>Hoja1!$D$2:$D$6</c:f>
              <c:numCache>
                <c:formatCode>General</c:formatCode>
                <c:ptCount val="5"/>
                <c:pt idx="2" formatCode="&quot;$&quot;#,##0;[Red]&quot;$&quot;#,##0">
                  <c:v>927182770</c:v>
                </c:pt>
              </c:numCache>
            </c:numRef>
          </c:val>
          <c:extLst>
            <c:ext xmlns:c16="http://schemas.microsoft.com/office/drawing/2014/chart" uri="{C3380CC4-5D6E-409C-BE32-E72D297353CC}">
              <c16:uniqueId val="{00000005-DEBB-4F55-9D10-4A8BD794053D}"/>
            </c:ext>
          </c:extLst>
        </c:ser>
        <c:ser>
          <c:idx val="3"/>
          <c:order val="3"/>
          <c:tx>
            <c:strRef>
              <c:f>Hoja1!$E$1</c:f>
              <c:strCache>
                <c:ptCount val="1"/>
                <c:pt idx="0">
                  <c:v>Otros Ingresos Corrientes</c:v>
                </c:pt>
              </c:strCache>
            </c:strRef>
          </c:tx>
          <c:spPr>
            <a:gradFill rotWithShape="1">
              <a:gsLst>
                <a:gs pos="100000">
                  <a:srgbClr val="4F0068"/>
                </a:gs>
                <a:gs pos="0">
                  <a:srgbClr val="9933FF"/>
                </a:gs>
              </a:gsLst>
              <a:lin ang="5400000" scaled="1"/>
            </a:gradFill>
            <a:ln>
              <a:noFill/>
            </a:ln>
            <a:effectLst>
              <a:outerShdw blurRad="57150" dist="19050" dir="5400000" algn="ctr" rotWithShape="0">
                <a:srgbClr val="000000">
                  <a:alpha val="63000"/>
                </a:srgbClr>
              </a:outerShdw>
            </a:effectLst>
            <a:sp3d/>
          </c:spPr>
          <c:invertIfNegative val="0"/>
          <c:dLbls>
            <c:dLbl>
              <c:idx val="3"/>
              <c:layout>
                <c:manualLayout>
                  <c:x val="2.0886322276077045E-2"/>
                  <c:y val="-5.97140934364222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EBB-4F55-9D10-4A8BD794053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lumMod val="8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19050">
                      <a:solidFill>
                        <a:schemeClr val="lt1">
                          <a:lumMod val="95000"/>
                          <a:alpha val="54000"/>
                        </a:schemeClr>
                      </a:solidFill>
                    </a:ln>
                    <a:effectLst/>
                  </c:spPr>
                </c15:leaderLines>
              </c:ext>
            </c:extLst>
          </c:dLbls>
          <c:cat>
            <c:strRef>
              <c:f>Hoja1!$A$2:$A$6</c:f>
              <c:strCache>
                <c:ptCount val="5"/>
                <c:pt idx="0">
                  <c:v>De la Subsecretaria de Desarrollo Regional y ADM.</c:v>
                </c:pt>
                <c:pt idx="1">
                  <c:v>De la Subsecretaria de Educacion</c:v>
                </c:pt>
                <c:pt idx="2">
                  <c:v>De la Municipalidad a Servicios Incorporados a su gestion</c:v>
                </c:pt>
                <c:pt idx="3">
                  <c:v>Otros Ingresos Corrientes</c:v>
                </c:pt>
                <c:pt idx="4">
                  <c:v>Saldo Inicial de Caja</c:v>
                </c:pt>
              </c:strCache>
            </c:strRef>
          </c:cat>
          <c:val>
            <c:numRef>
              <c:f>Hoja1!$E$2:$E$6</c:f>
              <c:numCache>
                <c:formatCode>General</c:formatCode>
                <c:ptCount val="5"/>
                <c:pt idx="3" formatCode="&quot;$&quot;#,##0;[Red]&quot;$&quot;#,##0">
                  <c:v>67043142</c:v>
                </c:pt>
              </c:numCache>
            </c:numRef>
          </c:val>
          <c:extLst>
            <c:ext xmlns:c16="http://schemas.microsoft.com/office/drawing/2014/chart" uri="{C3380CC4-5D6E-409C-BE32-E72D297353CC}">
              <c16:uniqueId val="{00000007-DEBB-4F55-9D10-4A8BD794053D}"/>
            </c:ext>
          </c:extLst>
        </c:ser>
        <c:ser>
          <c:idx val="4"/>
          <c:order val="4"/>
          <c:tx>
            <c:strRef>
              <c:f>Hoja1!$F$1</c:f>
              <c:strCache>
                <c:ptCount val="1"/>
                <c:pt idx="0">
                  <c:v>Saldo Inicial de Caja</c:v>
                </c:pt>
              </c:strCache>
            </c:strRef>
          </c:tx>
          <c:spPr>
            <a:solidFill>
              <a:srgbClr val="0000FF"/>
            </a:solidFill>
            <a:ln>
              <a:noFill/>
            </a:ln>
            <a:effectLst>
              <a:outerShdw blurRad="57150" dist="19050" dir="5400000" algn="ctr" rotWithShape="0">
                <a:srgbClr val="000000">
                  <a:alpha val="63000"/>
                </a:srgbClr>
              </a:outerShdw>
            </a:effectLst>
            <a:sp3d/>
          </c:spPr>
          <c:invertIfNegative val="0"/>
          <c:dLbls>
            <c:dLbl>
              <c:idx val="4"/>
              <c:layout>
                <c:manualLayout>
                  <c:x val="2.5489468278707725E-2"/>
                  <c:y val="-5.327127119052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EBB-4F55-9D10-4A8BD794053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lumMod val="8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12700">
                      <a:solidFill>
                        <a:schemeClr val="lt1">
                          <a:lumMod val="95000"/>
                        </a:schemeClr>
                      </a:solidFill>
                    </a:ln>
                    <a:effectLst/>
                  </c:spPr>
                </c15:leaderLines>
              </c:ext>
            </c:extLst>
          </c:dLbls>
          <c:cat>
            <c:strRef>
              <c:f>Hoja1!$A$2:$A$6</c:f>
              <c:strCache>
                <c:ptCount val="5"/>
                <c:pt idx="0">
                  <c:v>De la Subsecretaria de Desarrollo Regional y ADM.</c:v>
                </c:pt>
                <c:pt idx="1">
                  <c:v>De la Subsecretaria de Educacion</c:v>
                </c:pt>
                <c:pt idx="2">
                  <c:v>De la Municipalidad a Servicios Incorporados a su gestion</c:v>
                </c:pt>
                <c:pt idx="3">
                  <c:v>Otros Ingresos Corrientes</c:v>
                </c:pt>
                <c:pt idx="4">
                  <c:v>Saldo Inicial de Caja</c:v>
                </c:pt>
              </c:strCache>
            </c:strRef>
          </c:cat>
          <c:val>
            <c:numRef>
              <c:f>Hoja1!$F$2:$F$6</c:f>
              <c:numCache>
                <c:formatCode>General</c:formatCode>
                <c:ptCount val="5"/>
                <c:pt idx="4" formatCode="&quot;$&quot;#,##0;[Red]&quot;$&quot;#,##0">
                  <c:v>1500000</c:v>
                </c:pt>
              </c:numCache>
            </c:numRef>
          </c:val>
          <c:extLst>
            <c:ext xmlns:c16="http://schemas.microsoft.com/office/drawing/2014/chart" uri="{C3380CC4-5D6E-409C-BE32-E72D297353CC}">
              <c16:uniqueId val="{00000009-DEBB-4F55-9D10-4A8BD794053D}"/>
            </c:ext>
          </c:extLst>
        </c:ser>
        <c:dLbls>
          <c:showLegendKey val="0"/>
          <c:showVal val="1"/>
          <c:showCatName val="0"/>
          <c:showSerName val="0"/>
          <c:showPercent val="0"/>
          <c:showBubbleSize val="0"/>
        </c:dLbls>
        <c:gapWidth val="65"/>
        <c:gapDepth val="64"/>
        <c:shape val="box"/>
        <c:axId val="503174656"/>
        <c:axId val="503176192"/>
        <c:axId val="0"/>
      </c:bar3DChart>
      <c:catAx>
        <c:axId val="5031746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es-CL"/>
          </a:p>
        </c:txPr>
        <c:crossAx val="503176192"/>
        <c:crosses val="autoZero"/>
        <c:auto val="1"/>
        <c:lblAlgn val="ctr"/>
        <c:lblOffset val="100"/>
        <c:noMultiLvlLbl val="0"/>
      </c:catAx>
      <c:valAx>
        <c:axId val="503176192"/>
        <c:scaling>
          <c:orientation val="minMax"/>
        </c:scaling>
        <c:delete val="0"/>
        <c:axPos val="l"/>
        <c:majorGridlines>
          <c:spPr>
            <a:ln w="9525" cap="flat" cmpd="sng" algn="ctr">
              <a:solidFill>
                <a:schemeClr val="dk1">
                  <a:lumMod val="50000"/>
                  <a:lumOff val="50000"/>
                </a:schemeClr>
              </a:solidFill>
              <a:round/>
            </a:ln>
            <a:effectLst/>
          </c:spPr>
        </c:majorGridlines>
        <c:numFmt formatCode="&quot;$&quot;#,##0;[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lt1">
                    <a:lumMod val="85000"/>
                  </a:schemeClr>
                </a:solidFill>
                <a:latin typeface="Trebuchet MS" panose="020B0603020202020204" pitchFamily="34" charset="0"/>
                <a:ea typeface="+mn-ea"/>
                <a:cs typeface="+mn-cs"/>
              </a:defRPr>
            </a:pPr>
            <a:endParaRPr lang="es-CL"/>
          </a:p>
        </c:txPr>
        <c:crossAx val="5031746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13000">
          <a:schemeClr val="tx1"/>
        </a:gs>
        <a:gs pos="94000">
          <a:schemeClr val="tx1"/>
        </a:gs>
        <a:gs pos="41000">
          <a:schemeClr val="bg2">
            <a:lumMod val="50000"/>
          </a:schemeClr>
        </a:gs>
      </a:gsLst>
      <a:lin ang="5400000" scaled="1"/>
      <a:tileRect/>
    </a:gradFill>
    <a:ln>
      <a:noFill/>
    </a:ln>
    <a:effectLst/>
  </c:spPr>
  <c:txPr>
    <a:bodyPr/>
    <a:lstStyle/>
    <a:p>
      <a:pPr>
        <a:defRPr/>
      </a:pPr>
      <a:endParaRPr lang="es-CL"/>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Hoja1!$B$1</c:f>
              <c:strCache>
                <c:ptCount val="1"/>
                <c:pt idx="0">
                  <c:v>Gastos Personal de Planta</c:v>
                </c:pt>
              </c:strCache>
            </c:strRef>
          </c:tx>
          <c:spPr>
            <a:gradFill rotWithShape="1">
              <a:gsLst>
                <a:gs pos="100000">
                  <a:srgbClr val="680000"/>
                </a:gs>
                <a:gs pos="0">
                  <a:srgbClr val="FF0000">
                    <a:lumMod val="100000"/>
                  </a:srgbClr>
                </a:gs>
              </a:gsLst>
              <a:lin ang="5400000" scaled="1"/>
            </a:gradFill>
            <a:ln>
              <a:noFill/>
            </a:ln>
            <a:effectLst>
              <a:outerShdw blurRad="57150" dist="19050" dir="5400000" algn="ctr" rotWithShape="0">
                <a:srgbClr val="000000">
                  <a:alpha val="63000"/>
                </a:srgbClr>
              </a:outerShdw>
            </a:effectLst>
            <a:sp3d/>
          </c:spPr>
          <c:invertIfNegative val="0"/>
          <c:dLbls>
            <c:dLbl>
              <c:idx val="0"/>
              <c:layout>
                <c:manualLayout>
                  <c:x val="2.0833333333333332E-2"/>
                  <c:y val="-0.209476309226932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5A-4AEC-9E87-EDF81C752F8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lumMod val="8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19050">
                      <a:solidFill>
                        <a:schemeClr val="bg1">
                          <a:alpha val="54000"/>
                        </a:schemeClr>
                      </a:solidFill>
                    </a:ln>
                    <a:effectLst/>
                  </c:spPr>
                </c15:leaderLines>
              </c:ext>
            </c:extLst>
          </c:dLbls>
          <c:cat>
            <c:strRef>
              <c:f>Hoja1!$A$2:$A$7</c:f>
              <c:strCache>
                <c:ptCount val="6"/>
                <c:pt idx="0">
                  <c:v>Gastos Personal de Planta</c:v>
                </c:pt>
                <c:pt idx="1">
                  <c:v>Gastos Personal a Contrata</c:v>
                </c:pt>
                <c:pt idx="2">
                  <c:v>Otras Remuneraciones</c:v>
                </c:pt>
                <c:pt idx="3">
                  <c:v>Bienes y Servicio de Consumo</c:v>
                </c:pt>
                <c:pt idx="4">
                  <c:v>Prestaciones de Seguridad Social - Premios y otros</c:v>
                </c:pt>
                <c:pt idx="5">
                  <c:v>Deuda Flotante</c:v>
                </c:pt>
              </c:strCache>
            </c:strRef>
          </c:cat>
          <c:val>
            <c:numRef>
              <c:f>Hoja1!$B$2:$B$7</c:f>
              <c:numCache>
                <c:formatCode>General</c:formatCode>
                <c:ptCount val="6"/>
                <c:pt idx="0" formatCode="&quot;$&quot;#,##0;[Red]&quot;$&quot;#,##0">
                  <c:v>743477842</c:v>
                </c:pt>
              </c:numCache>
            </c:numRef>
          </c:val>
          <c:extLst>
            <c:ext xmlns:c16="http://schemas.microsoft.com/office/drawing/2014/chart" uri="{C3380CC4-5D6E-409C-BE32-E72D297353CC}">
              <c16:uniqueId val="{00000001-D65A-4AEC-9E87-EDF81C752F8F}"/>
            </c:ext>
          </c:extLst>
        </c:ser>
        <c:ser>
          <c:idx val="1"/>
          <c:order val="1"/>
          <c:tx>
            <c:strRef>
              <c:f>Hoja1!$C$1</c:f>
              <c:strCache>
                <c:ptCount val="1"/>
                <c:pt idx="0">
                  <c:v>Gastos Personal a Contrata</c:v>
                </c:pt>
              </c:strCache>
            </c:strRef>
          </c:tx>
          <c:spPr>
            <a:gradFill rotWithShape="1">
              <a:gsLst>
                <a:gs pos="0">
                  <a:srgbClr val="9933FF"/>
                </a:gs>
                <a:gs pos="100000">
                  <a:srgbClr val="4C216D"/>
                </a:gs>
              </a:gsLst>
              <a:lin ang="5400000" scaled="1"/>
            </a:gradFill>
            <a:ln>
              <a:noFill/>
            </a:ln>
            <a:effectLst>
              <a:outerShdw blurRad="57150" dist="19050" dir="5400000" algn="ctr" rotWithShape="0">
                <a:srgbClr val="000000">
                  <a:alpha val="63000"/>
                </a:srgbClr>
              </a:outerShdw>
            </a:effectLst>
            <a:sp3d/>
          </c:spPr>
          <c:invertIfNegative val="0"/>
          <c:dLbls>
            <c:dLbl>
              <c:idx val="1"/>
              <c:layout>
                <c:manualLayout>
                  <c:x val="2.0833333333333332E-2"/>
                  <c:y val="-0.124688279301745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5A-4AEC-9E87-EDF81C752F8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lumMod val="8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19050">
                      <a:solidFill>
                        <a:schemeClr val="lt1">
                          <a:lumMod val="95000"/>
                          <a:alpha val="54000"/>
                        </a:schemeClr>
                      </a:solidFill>
                    </a:ln>
                    <a:effectLst/>
                  </c:spPr>
                </c15:leaderLines>
              </c:ext>
            </c:extLst>
          </c:dLbls>
          <c:cat>
            <c:strRef>
              <c:f>Hoja1!$A$2:$A$7</c:f>
              <c:strCache>
                <c:ptCount val="6"/>
                <c:pt idx="0">
                  <c:v>Gastos Personal de Planta</c:v>
                </c:pt>
                <c:pt idx="1">
                  <c:v>Gastos Personal a Contrata</c:v>
                </c:pt>
                <c:pt idx="2">
                  <c:v>Otras Remuneraciones</c:v>
                </c:pt>
                <c:pt idx="3">
                  <c:v>Bienes y Servicio de Consumo</c:v>
                </c:pt>
                <c:pt idx="4">
                  <c:v>Prestaciones de Seguridad Social - Premios y otros</c:v>
                </c:pt>
                <c:pt idx="5">
                  <c:v>Deuda Flotante</c:v>
                </c:pt>
              </c:strCache>
            </c:strRef>
          </c:cat>
          <c:val>
            <c:numRef>
              <c:f>Hoja1!$C$2:$C$7</c:f>
              <c:numCache>
                <c:formatCode>"$"#,##0;[Red]"$"#,##0</c:formatCode>
                <c:ptCount val="6"/>
                <c:pt idx="1">
                  <c:v>279116285</c:v>
                </c:pt>
              </c:numCache>
            </c:numRef>
          </c:val>
          <c:extLst>
            <c:ext xmlns:c16="http://schemas.microsoft.com/office/drawing/2014/chart" uri="{C3380CC4-5D6E-409C-BE32-E72D297353CC}">
              <c16:uniqueId val="{00000003-D65A-4AEC-9E87-EDF81C752F8F}"/>
            </c:ext>
          </c:extLst>
        </c:ser>
        <c:ser>
          <c:idx val="2"/>
          <c:order val="2"/>
          <c:tx>
            <c:strRef>
              <c:f>Hoja1!$D$1</c:f>
              <c:strCache>
                <c:ptCount val="1"/>
                <c:pt idx="0">
                  <c:v>Otras Remuneraciones</c:v>
                </c:pt>
              </c:strCache>
            </c:strRef>
          </c:tx>
          <c:spPr>
            <a:gradFill rotWithShape="1">
              <a:gsLst>
                <a:gs pos="100000">
                  <a:srgbClr val="140068"/>
                </a:gs>
                <a:gs pos="0">
                  <a:srgbClr val="0000FF"/>
                </a:gs>
              </a:gsLst>
              <a:lin ang="5400000" scaled="1"/>
            </a:gradFill>
            <a:ln>
              <a:noFill/>
            </a:ln>
            <a:effectLst>
              <a:outerShdw blurRad="57150" dist="19050" dir="5400000" algn="ctr" rotWithShape="0">
                <a:srgbClr val="000000">
                  <a:alpha val="63000"/>
                </a:srgbClr>
              </a:outerShdw>
            </a:effectLst>
            <a:sp3d/>
          </c:spPr>
          <c:invertIfNegative val="0"/>
          <c:dLbls>
            <c:dLbl>
              <c:idx val="2"/>
              <c:layout>
                <c:manualLayout>
                  <c:x val="2.0833333333333332E-2"/>
                  <c:y val="-0.35411471321695759"/>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lumMod val="85000"/>
                        </a:schemeClr>
                      </a:solidFill>
                      <a:latin typeface="+mn-lt"/>
                      <a:ea typeface="+mn-ea"/>
                      <a:cs typeface="+mn-cs"/>
                    </a:defRPr>
                  </a:pPr>
                  <a:endParaRPr lang="es-C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65A-4AEC-9E87-EDF81C752F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19050">
                      <a:solidFill>
                        <a:schemeClr val="lt1">
                          <a:lumMod val="95000"/>
                          <a:alpha val="54000"/>
                        </a:schemeClr>
                      </a:solidFill>
                    </a:ln>
                    <a:effectLst/>
                  </c:spPr>
                </c15:leaderLines>
              </c:ext>
            </c:extLst>
          </c:dLbls>
          <c:cat>
            <c:strRef>
              <c:f>Hoja1!$A$2:$A$7</c:f>
              <c:strCache>
                <c:ptCount val="6"/>
                <c:pt idx="0">
                  <c:v>Gastos Personal de Planta</c:v>
                </c:pt>
                <c:pt idx="1">
                  <c:v>Gastos Personal a Contrata</c:v>
                </c:pt>
                <c:pt idx="2">
                  <c:v>Otras Remuneraciones</c:v>
                </c:pt>
                <c:pt idx="3">
                  <c:v>Bienes y Servicio de Consumo</c:v>
                </c:pt>
                <c:pt idx="4">
                  <c:v>Prestaciones de Seguridad Social - Premios y otros</c:v>
                </c:pt>
                <c:pt idx="5">
                  <c:v>Deuda Flotante</c:v>
                </c:pt>
              </c:strCache>
            </c:strRef>
          </c:cat>
          <c:val>
            <c:numRef>
              <c:f>Hoja1!$D$2:$D$7</c:f>
              <c:numCache>
                <c:formatCode>General</c:formatCode>
                <c:ptCount val="6"/>
                <c:pt idx="2" formatCode="&quot;$&quot;#,##0;[Red]&quot;$&quot;#,##0">
                  <c:v>1415335243</c:v>
                </c:pt>
              </c:numCache>
            </c:numRef>
          </c:val>
          <c:extLst>
            <c:ext xmlns:c16="http://schemas.microsoft.com/office/drawing/2014/chart" uri="{C3380CC4-5D6E-409C-BE32-E72D297353CC}">
              <c16:uniqueId val="{00000005-D65A-4AEC-9E87-EDF81C752F8F}"/>
            </c:ext>
          </c:extLst>
        </c:ser>
        <c:ser>
          <c:idx val="3"/>
          <c:order val="3"/>
          <c:tx>
            <c:strRef>
              <c:f>Hoja1!$E$1</c:f>
              <c:strCache>
                <c:ptCount val="1"/>
                <c:pt idx="0">
                  <c:v>Bienes y Servicio de Consumo</c:v>
                </c:pt>
              </c:strCache>
            </c:strRef>
          </c:tx>
          <c:spPr>
            <a:gradFill rotWithShape="1">
              <a:gsLst>
                <a:gs pos="100000">
                  <a:schemeClr val="accent6">
                    <a:lumMod val="50000"/>
                  </a:schemeClr>
                </a:gs>
                <a:gs pos="0">
                  <a:srgbClr val="00B050"/>
                </a:gs>
              </a:gsLst>
              <a:lin ang="5400000" scaled="1"/>
            </a:gradFill>
            <a:ln>
              <a:noFill/>
            </a:ln>
            <a:effectLst>
              <a:outerShdw blurRad="57150" dist="19050" dir="5400000" algn="ctr" rotWithShape="0">
                <a:srgbClr val="000000">
                  <a:alpha val="63000"/>
                </a:srgbClr>
              </a:outerShdw>
            </a:effectLst>
            <a:sp3d/>
          </c:spPr>
          <c:invertIfNegative val="0"/>
          <c:dPt>
            <c:idx val="3"/>
            <c:invertIfNegative val="0"/>
            <c:bubble3D val="0"/>
            <c:spPr>
              <a:gradFill rotWithShape="1">
                <a:gsLst>
                  <a:gs pos="100000">
                    <a:schemeClr val="accent3">
                      <a:lumMod val="50000"/>
                    </a:schemeClr>
                  </a:gs>
                  <a:gs pos="0">
                    <a:srgbClr val="00B050"/>
                  </a:gs>
                </a:gsLst>
                <a:lin ang="5400000" scaled="1"/>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D65A-4AEC-9E87-EDF81C752F8F}"/>
              </c:ext>
            </c:extLst>
          </c:dPt>
          <c:dLbls>
            <c:dLbl>
              <c:idx val="3"/>
              <c:layout>
                <c:manualLayout>
                  <c:x val="2.5462962962962962E-2"/>
                  <c:y val="-7.98004987531172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65A-4AEC-9E87-EDF81C752F8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lumMod val="8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19050">
                      <a:solidFill>
                        <a:schemeClr val="lt1">
                          <a:lumMod val="95000"/>
                          <a:alpha val="54000"/>
                        </a:schemeClr>
                      </a:solidFill>
                    </a:ln>
                    <a:effectLst/>
                  </c:spPr>
                </c15:leaderLines>
              </c:ext>
            </c:extLst>
          </c:dLbls>
          <c:cat>
            <c:strRef>
              <c:f>Hoja1!$A$2:$A$7</c:f>
              <c:strCache>
                <c:ptCount val="6"/>
                <c:pt idx="0">
                  <c:v>Gastos Personal de Planta</c:v>
                </c:pt>
                <c:pt idx="1">
                  <c:v>Gastos Personal a Contrata</c:v>
                </c:pt>
                <c:pt idx="2">
                  <c:v>Otras Remuneraciones</c:v>
                </c:pt>
                <c:pt idx="3">
                  <c:v>Bienes y Servicio de Consumo</c:v>
                </c:pt>
                <c:pt idx="4">
                  <c:v>Prestaciones de Seguridad Social - Premios y otros</c:v>
                </c:pt>
                <c:pt idx="5">
                  <c:v>Deuda Flotante</c:v>
                </c:pt>
              </c:strCache>
            </c:strRef>
          </c:cat>
          <c:val>
            <c:numRef>
              <c:f>Hoja1!$E$2:$E$7</c:f>
              <c:numCache>
                <c:formatCode>General</c:formatCode>
                <c:ptCount val="6"/>
                <c:pt idx="3" formatCode="&quot;$&quot;#,##0;[Red]&quot;$&quot;#,##0">
                  <c:v>76812538</c:v>
                </c:pt>
              </c:numCache>
            </c:numRef>
          </c:val>
          <c:extLst>
            <c:ext xmlns:c16="http://schemas.microsoft.com/office/drawing/2014/chart" uri="{C3380CC4-5D6E-409C-BE32-E72D297353CC}">
              <c16:uniqueId val="{00000008-D65A-4AEC-9E87-EDF81C752F8F}"/>
            </c:ext>
          </c:extLst>
        </c:ser>
        <c:ser>
          <c:idx val="4"/>
          <c:order val="4"/>
          <c:tx>
            <c:strRef>
              <c:f>Hoja1!$F$1</c:f>
              <c:strCache>
                <c:ptCount val="1"/>
                <c:pt idx="0">
                  <c:v>Prestaciones de Seguridad Social</c:v>
                </c:pt>
              </c:strCache>
            </c:strRef>
          </c:tx>
          <c:spPr>
            <a:solidFill>
              <a:srgbClr val="FFFF00"/>
            </a:solidFill>
            <a:ln>
              <a:noFill/>
            </a:ln>
            <a:effectLst>
              <a:outerShdw blurRad="57150" dist="19050" dir="5400000" algn="ctr" rotWithShape="0">
                <a:srgbClr val="000000">
                  <a:alpha val="63000"/>
                </a:srgbClr>
              </a:outerShdw>
            </a:effectLst>
            <a:sp3d/>
          </c:spPr>
          <c:invertIfNegative val="0"/>
          <c:dLbls>
            <c:dLbl>
              <c:idx val="4"/>
              <c:layout>
                <c:manualLayout>
                  <c:x val="2.777777777777761E-2"/>
                  <c:y val="-6.73316708229425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65A-4AEC-9E87-EDF81C752F8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lumMod val="8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12700">
                      <a:solidFill>
                        <a:schemeClr val="lt1">
                          <a:lumMod val="95000"/>
                        </a:schemeClr>
                      </a:solidFill>
                    </a:ln>
                    <a:effectLst/>
                  </c:spPr>
                </c15:leaderLines>
              </c:ext>
            </c:extLst>
          </c:dLbls>
          <c:cat>
            <c:strRef>
              <c:f>Hoja1!$A$2:$A$7</c:f>
              <c:strCache>
                <c:ptCount val="6"/>
                <c:pt idx="0">
                  <c:v>Gastos Personal de Planta</c:v>
                </c:pt>
                <c:pt idx="1">
                  <c:v>Gastos Personal a Contrata</c:v>
                </c:pt>
                <c:pt idx="2">
                  <c:v>Otras Remuneraciones</c:v>
                </c:pt>
                <c:pt idx="3">
                  <c:v>Bienes y Servicio de Consumo</c:v>
                </c:pt>
                <c:pt idx="4">
                  <c:v>Prestaciones de Seguridad Social - Premios y otros</c:v>
                </c:pt>
                <c:pt idx="5">
                  <c:v>Deuda Flotante</c:v>
                </c:pt>
              </c:strCache>
            </c:strRef>
          </c:cat>
          <c:val>
            <c:numRef>
              <c:f>Hoja1!$F$2:$F$7</c:f>
              <c:numCache>
                <c:formatCode>General</c:formatCode>
                <c:ptCount val="6"/>
                <c:pt idx="4" formatCode="&quot;$&quot;#,##0;[Red]&quot;$&quot;#,##0">
                  <c:v>8555993</c:v>
                </c:pt>
              </c:numCache>
            </c:numRef>
          </c:val>
          <c:extLst>
            <c:ext xmlns:c16="http://schemas.microsoft.com/office/drawing/2014/chart" uri="{C3380CC4-5D6E-409C-BE32-E72D297353CC}">
              <c16:uniqueId val="{0000000A-D65A-4AEC-9E87-EDF81C752F8F}"/>
            </c:ext>
          </c:extLst>
        </c:ser>
        <c:ser>
          <c:idx val="5"/>
          <c:order val="5"/>
          <c:tx>
            <c:strRef>
              <c:f>Hoja1!$G$1</c:f>
              <c:strCache>
                <c:ptCount val="1"/>
                <c:pt idx="0">
                  <c:v>Deuda Flotante</c:v>
                </c:pt>
              </c:strCache>
            </c:strRef>
          </c:tx>
          <c:spPr>
            <a:solidFill>
              <a:srgbClr val="FB620D"/>
            </a:solidFill>
            <a:ln>
              <a:noFill/>
            </a:ln>
            <a:effectLst>
              <a:outerShdw blurRad="57150" dist="19050" dir="5400000" algn="ctr" rotWithShape="0">
                <a:srgbClr val="000000">
                  <a:alpha val="63000"/>
                </a:srgbClr>
              </a:outerShdw>
            </a:effectLst>
            <a:sp3d/>
          </c:spPr>
          <c:invertIfNegative val="0"/>
          <c:dLbls>
            <c:dLbl>
              <c:idx val="5"/>
              <c:layout>
                <c:manualLayout>
                  <c:x val="1.8518518518518517E-2"/>
                  <c:y val="-4.9875311720698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65A-4AEC-9E87-EDF81C752F8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lumMod val="8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12700">
                      <a:solidFill>
                        <a:schemeClr val="lt1">
                          <a:lumMod val="95000"/>
                          <a:alpha val="54000"/>
                        </a:schemeClr>
                      </a:solidFill>
                    </a:ln>
                    <a:effectLst/>
                  </c:spPr>
                </c15:leaderLines>
              </c:ext>
            </c:extLst>
          </c:dLbls>
          <c:cat>
            <c:strRef>
              <c:f>Hoja1!$A$2:$A$7</c:f>
              <c:strCache>
                <c:ptCount val="6"/>
                <c:pt idx="0">
                  <c:v>Gastos Personal de Planta</c:v>
                </c:pt>
                <c:pt idx="1">
                  <c:v>Gastos Personal a Contrata</c:v>
                </c:pt>
                <c:pt idx="2">
                  <c:v>Otras Remuneraciones</c:v>
                </c:pt>
                <c:pt idx="3">
                  <c:v>Bienes y Servicio de Consumo</c:v>
                </c:pt>
                <c:pt idx="4">
                  <c:v>Prestaciones de Seguridad Social - Premios y otros</c:v>
                </c:pt>
                <c:pt idx="5">
                  <c:v>Deuda Flotante</c:v>
                </c:pt>
              </c:strCache>
            </c:strRef>
          </c:cat>
          <c:val>
            <c:numRef>
              <c:f>Hoja1!$G$2:$G$7</c:f>
              <c:numCache>
                <c:formatCode>General</c:formatCode>
                <c:ptCount val="6"/>
                <c:pt idx="5" formatCode="&quot;$&quot;#,##0;[Red]&quot;$&quot;#,##0">
                  <c:v>724766</c:v>
                </c:pt>
              </c:numCache>
            </c:numRef>
          </c:val>
          <c:extLst>
            <c:ext xmlns:c16="http://schemas.microsoft.com/office/drawing/2014/chart" uri="{C3380CC4-5D6E-409C-BE32-E72D297353CC}">
              <c16:uniqueId val="{0000000C-D65A-4AEC-9E87-EDF81C752F8F}"/>
            </c:ext>
          </c:extLst>
        </c:ser>
        <c:dLbls>
          <c:showLegendKey val="0"/>
          <c:showVal val="1"/>
          <c:showCatName val="0"/>
          <c:showSerName val="0"/>
          <c:showPercent val="0"/>
          <c:showBubbleSize val="0"/>
        </c:dLbls>
        <c:gapWidth val="65"/>
        <c:gapDepth val="64"/>
        <c:shape val="box"/>
        <c:axId val="504376320"/>
        <c:axId val="504394496"/>
        <c:axId val="0"/>
      </c:bar3DChart>
      <c:catAx>
        <c:axId val="5043763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es-CL"/>
          </a:p>
        </c:txPr>
        <c:crossAx val="504394496"/>
        <c:crosses val="autoZero"/>
        <c:auto val="1"/>
        <c:lblAlgn val="ctr"/>
        <c:lblOffset val="100"/>
        <c:noMultiLvlLbl val="0"/>
      </c:catAx>
      <c:valAx>
        <c:axId val="504394496"/>
        <c:scaling>
          <c:orientation val="minMax"/>
        </c:scaling>
        <c:delete val="0"/>
        <c:axPos val="l"/>
        <c:majorGridlines>
          <c:spPr>
            <a:ln w="9525" cap="flat" cmpd="sng" algn="ctr">
              <a:solidFill>
                <a:schemeClr val="dk1">
                  <a:lumMod val="50000"/>
                  <a:lumOff val="50000"/>
                </a:schemeClr>
              </a:solidFill>
              <a:round/>
            </a:ln>
            <a:effectLst/>
          </c:spPr>
        </c:majorGridlines>
        <c:numFmt formatCode="&quot;$&quot;#,##0;[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lt1">
                    <a:lumMod val="85000"/>
                  </a:schemeClr>
                </a:solidFill>
                <a:latin typeface="Trebuchet MS" panose="020B0603020202020204" pitchFamily="34" charset="0"/>
                <a:ea typeface="+mn-ea"/>
                <a:cs typeface="+mn-cs"/>
              </a:defRPr>
            </a:pPr>
            <a:endParaRPr lang="es-CL"/>
          </a:p>
        </c:txPr>
        <c:crossAx val="5043763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13000">
          <a:schemeClr val="tx1"/>
        </a:gs>
        <a:gs pos="94000">
          <a:schemeClr val="tx1"/>
        </a:gs>
        <a:gs pos="41000">
          <a:schemeClr val="bg2">
            <a:lumMod val="50000"/>
          </a:schemeClr>
        </a:gs>
      </a:gsLst>
      <a:lin ang="5400000" scaled="1"/>
      <a:tileRect/>
    </a:gradFill>
    <a:ln>
      <a:noFill/>
    </a:ln>
    <a:effectLst/>
  </c:spPr>
  <c:txPr>
    <a:bodyPr/>
    <a:lstStyle/>
    <a:p>
      <a:pPr>
        <a:defRPr/>
      </a:pPr>
      <a:endParaRPr lang="es-C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sz="1400">
                <a:solidFill>
                  <a:schemeClr val="bg1"/>
                </a:solidFill>
                <a:latin typeface="Trebuchet MS" pitchFamily="34" charset="0"/>
              </a:defRPr>
            </a:pPr>
            <a:r>
              <a:rPr lang="es-CL" sz="1400">
                <a:solidFill>
                  <a:schemeClr val="bg1"/>
                </a:solidFill>
                <a:latin typeface="Trebuchet MS" pitchFamily="34" charset="0"/>
              </a:rPr>
              <a:t>Nivel</a:t>
            </a:r>
            <a:r>
              <a:rPr lang="es-CL" sz="1400" baseline="0">
                <a:solidFill>
                  <a:schemeClr val="bg1"/>
                </a:solidFill>
                <a:latin typeface="Trebuchet MS" pitchFamily="34" charset="0"/>
              </a:rPr>
              <a:t> de Aprendizaje</a:t>
            </a:r>
            <a:endParaRPr lang="es-CL" sz="1400">
              <a:solidFill>
                <a:schemeClr val="bg1"/>
              </a:solidFill>
              <a:latin typeface="Trebuchet MS" pitchFamily="34"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Hoja1!$B$1</c:f>
              <c:strCache>
                <c:ptCount val="1"/>
                <c:pt idx="0">
                  <c:v>2013</c:v>
                </c:pt>
              </c:strCache>
            </c:strRef>
          </c:tx>
          <c:invertIfNegative val="0"/>
          <c:dLbls>
            <c:spPr>
              <a:noFill/>
              <a:ln>
                <a:noFill/>
              </a:ln>
              <a:effectLst/>
            </c:spPr>
            <c:txPr>
              <a:bodyPr/>
              <a:lstStyle/>
              <a:p>
                <a:pPr>
                  <a:defRPr sz="1100">
                    <a:solidFill>
                      <a:schemeClr val="bg1"/>
                    </a:solidFill>
                    <a:latin typeface="Trebuchet MS" pitchFamily="34" charset="0"/>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Insuficiente</c:v>
                </c:pt>
                <c:pt idx="1">
                  <c:v>Elemental</c:v>
                </c:pt>
                <c:pt idx="2">
                  <c:v>Adecuado</c:v>
                </c:pt>
              </c:strCache>
            </c:strRef>
          </c:cat>
          <c:val>
            <c:numRef>
              <c:f>Hoja1!$B$2:$B$4</c:f>
              <c:numCache>
                <c:formatCode>0%</c:formatCode>
                <c:ptCount val="3"/>
                <c:pt idx="0">
                  <c:v>0.3</c:v>
                </c:pt>
                <c:pt idx="1">
                  <c:v>0.35</c:v>
                </c:pt>
                <c:pt idx="2">
                  <c:v>0.35</c:v>
                </c:pt>
              </c:numCache>
            </c:numRef>
          </c:val>
          <c:extLst>
            <c:ext xmlns:c16="http://schemas.microsoft.com/office/drawing/2014/chart" uri="{C3380CC4-5D6E-409C-BE32-E72D297353CC}">
              <c16:uniqueId val="{00000000-298B-44EE-B0B4-759716D27EEB}"/>
            </c:ext>
          </c:extLst>
        </c:ser>
        <c:ser>
          <c:idx val="1"/>
          <c:order val="1"/>
          <c:tx>
            <c:strRef>
              <c:f>Hoja1!$C$1</c:f>
              <c:strCache>
                <c:ptCount val="1"/>
                <c:pt idx="0">
                  <c:v>2014</c:v>
                </c:pt>
              </c:strCache>
            </c:strRef>
          </c:tx>
          <c:invertIfNegative val="0"/>
          <c:dLbls>
            <c:spPr>
              <a:noFill/>
              <a:ln>
                <a:noFill/>
              </a:ln>
              <a:effectLst/>
            </c:spPr>
            <c:txPr>
              <a:bodyPr/>
              <a:lstStyle/>
              <a:p>
                <a:pPr>
                  <a:defRPr sz="1100">
                    <a:solidFill>
                      <a:schemeClr val="bg1"/>
                    </a:solidFill>
                    <a:latin typeface="Trebuchet MS" pitchFamily="34" charset="0"/>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Insuficiente</c:v>
                </c:pt>
                <c:pt idx="1">
                  <c:v>Elemental</c:v>
                </c:pt>
                <c:pt idx="2">
                  <c:v>Adecuado</c:v>
                </c:pt>
              </c:strCache>
            </c:strRef>
          </c:cat>
          <c:val>
            <c:numRef>
              <c:f>Hoja1!$C$2:$C$4</c:f>
              <c:numCache>
                <c:formatCode>0%</c:formatCode>
                <c:ptCount val="3"/>
                <c:pt idx="0">
                  <c:v>0.03</c:v>
                </c:pt>
                <c:pt idx="1">
                  <c:v>0.31</c:v>
                </c:pt>
                <c:pt idx="2">
                  <c:v>0.66</c:v>
                </c:pt>
              </c:numCache>
            </c:numRef>
          </c:val>
          <c:extLst>
            <c:ext xmlns:c16="http://schemas.microsoft.com/office/drawing/2014/chart" uri="{C3380CC4-5D6E-409C-BE32-E72D297353CC}">
              <c16:uniqueId val="{00000001-298B-44EE-B0B4-759716D27EEB}"/>
            </c:ext>
          </c:extLst>
        </c:ser>
        <c:ser>
          <c:idx val="2"/>
          <c:order val="2"/>
          <c:tx>
            <c:strRef>
              <c:f>Hoja1!$D$1</c:f>
              <c:strCache>
                <c:ptCount val="1"/>
                <c:pt idx="0">
                  <c:v>2015</c:v>
                </c:pt>
              </c:strCache>
            </c:strRef>
          </c:tx>
          <c:invertIfNegative val="0"/>
          <c:dLbls>
            <c:spPr>
              <a:noFill/>
              <a:ln>
                <a:noFill/>
              </a:ln>
              <a:effectLst/>
            </c:spPr>
            <c:txPr>
              <a:bodyPr/>
              <a:lstStyle/>
              <a:p>
                <a:pPr>
                  <a:defRPr sz="1100">
                    <a:solidFill>
                      <a:schemeClr val="bg1"/>
                    </a:solidFill>
                    <a:latin typeface="Trebuchet MS" pitchFamily="34" charset="0"/>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Insuficiente</c:v>
                </c:pt>
                <c:pt idx="1">
                  <c:v>Elemental</c:v>
                </c:pt>
                <c:pt idx="2">
                  <c:v>Adecuado</c:v>
                </c:pt>
              </c:strCache>
            </c:strRef>
          </c:cat>
          <c:val>
            <c:numRef>
              <c:f>Hoja1!$D$2:$D$4</c:f>
              <c:numCache>
                <c:formatCode>0%</c:formatCode>
                <c:ptCount val="3"/>
                <c:pt idx="0">
                  <c:v>0.06</c:v>
                </c:pt>
                <c:pt idx="1">
                  <c:v>0.44</c:v>
                </c:pt>
                <c:pt idx="2">
                  <c:v>0.5</c:v>
                </c:pt>
              </c:numCache>
            </c:numRef>
          </c:val>
          <c:extLst>
            <c:ext xmlns:c16="http://schemas.microsoft.com/office/drawing/2014/chart" uri="{C3380CC4-5D6E-409C-BE32-E72D297353CC}">
              <c16:uniqueId val="{00000002-298B-44EE-B0B4-759716D27EEB}"/>
            </c:ext>
          </c:extLst>
        </c:ser>
        <c:ser>
          <c:idx val="3"/>
          <c:order val="3"/>
          <c:tx>
            <c:strRef>
              <c:f>Hoja1!$E$1</c:f>
              <c:strCache>
                <c:ptCount val="1"/>
                <c:pt idx="0">
                  <c:v>2016</c:v>
                </c:pt>
              </c:strCache>
            </c:strRef>
          </c:tx>
          <c:invertIfNegative val="0"/>
          <c:dLbls>
            <c:spPr>
              <a:noFill/>
              <a:ln>
                <a:noFill/>
              </a:ln>
              <a:effectLst/>
            </c:spPr>
            <c:txPr>
              <a:bodyPr/>
              <a:lstStyle/>
              <a:p>
                <a:pPr>
                  <a:defRPr sz="1200">
                    <a:solidFill>
                      <a:schemeClr val="bg1"/>
                    </a:solidFill>
                    <a:latin typeface="Trebuchet MS" pitchFamily="34" charset="0"/>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Insuficiente</c:v>
                </c:pt>
                <c:pt idx="1">
                  <c:v>Elemental</c:v>
                </c:pt>
                <c:pt idx="2">
                  <c:v>Adecuado</c:v>
                </c:pt>
              </c:strCache>
            </c:strRef>
          </c:cat>
          <c:val>
            <c:numRef>
              <c:f>Hoja1!$E$2:$E$4</c:f>
              <c:numCache>
                <c:formatCode>0%</c:formatCode>
                <c:ptCount val="3"/>
                <c:pt idx="0">
                  <c:v>0.14000000000000001</c:v>
                </c:pt>
                <c:pt idx="1">
                  <c:v>0.49</c:v>
                </c:pt>
                <c:pt idx="2">
                  <c:v>0.37</c:v>
                </c:pt>
              </c:numCache>
            </c:numRef>
          </c:val>
          <c:extLst>
            <c:ext xmlns:c16="http://schemas.microsoft.com/office/drawing/2014/chart" uri="{C3380CC4-5D6E-409C-BE32-E72D297353CC}">
              <c16:uniqueId val="{00000003-298B-44EE-B0B4-759716D27EEB}"/>
            </c:ext>
          </c:extLst>
        </c:ser>
        <c:ser>
          <c:idx val="4"/>
          <c:order val="4"/>
          <c:tx>
            <c:strRef>
              <c:f>Hoja1!$F$1</c:f>
              <c:strCache>
                <c:ptCount val="1"/>
                <c:pt idx="0">
                  <c:v>2017</c:v>
                </c:pt>
              </c:strCache>
            </c:strRef>
          </c:tx>
          <c:invertIfNegative val="0"/>
          <c:dLbls>
            <c:spPr>
              <a:noFill/>
              <a:ln>
                <a:noFill/>
              </a:ln>
              <a:effectLst/>
            </c:spPr>
            <c:txPr>
              <a:bodyPr/>
              <a:lstStyle/>
              <a:p>
                <a:pPr>
                  <a:defRPr sz="1100">
                    <a:solidFill>
                      <a:schemeClr val="bg1"/>
                    </a:solidFill>
                    <a:latin typeface="Trebuchet MS" pitchFamily="34" charset="0"/>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Insuficiente</c:v>
                </c:pt>
                <c:pt idx="1">
                  <c:v>Elemental</c:v>
                </c:pt>
                <c:pt idx="2">
                  <c:v>Adecuado</c:v>
                </c:pt>
              </c:strCache>
            </c:strRef>
          </c:cat>
          <c:val>
            <c:numRef>
              <c:f>Hoja1!$F$2:$F$4</c:f>
              <c:numCache>
                <c:formatCode>0%</c:formatCode>
                <c:ptCount val="3"/>
                <c:pt idx="0">
                  <c:v>0.35</c:v>
                </c:pt>
                <c:pt idx="1">
                  <c:v>0.38</c:v>
                </c:pt>
                <c:pt idx="2">
                  <c:v>0.27</c:v>
                </c:pt>
              </c:numCache>
            </c:numRef>
          </c:val>
          <c:extLst>
            <c:ext xmlns:c16="http://schemas.microsoft.com/office/drawing/2014/chart" uri="{C3380CC4-5D6E-409C-BE32-E72D297353CC}">
              <c16:uniqueId val="{00000004-298B-44EE-B0B4-759716D27EEB}"/>
            </c:ext>
          </c:extLst>
        </c:ser>
        <c:dLbls>
          <c:showLegendKey val="0"/>
          <c:showVal val="1"/>
          <c:showCatName val="0"/>
          <c:showSerName val="0"/>
          <c:showPercent val="0"/>
          <c:showBubbleSize val="0"/>
        </c:dLbls>
        <c:gapWidth val="95"/>
        <c:gapDepth val="95"/>
        <c:shape val="box"/>
        <c:axId val="491883136"/>
        <c:axId val="491889024"/>
        <c:axId val="0"/>
      </c:bar3DChart>
      <c:catAx>
        <c:axId val="491883136"/>
        <c:scaling>
          <c:orientation val="minMax"/>
        </c:scaling>
        <c:delete val="0"/>
        <c:axPos val="b"/>
        <c:numFmt formatCode="General" sourceLinked="1"/>
        <c:majorTickMark val="none"/>
        <c:minorTickMark val="none"/>
        <c:tickLblPos val="nextTo"/>
        <c:txPr>
          <a:bodyPr/>
          <a:lstStyle/>
          <a:p>
            <a:pPr>
              <a:defRPr>
                <a:latin typeface="Trebuchet MS" pitchFamily="34" charset="0"/>
              </a:defRPr>
            </a:pPr>
            <a:endParaRPr lang="es-CL"/>
          </a:p>
        </c:txPr>
        <c:crossAx val="491889024"/>
        <c:crosses val="autoZero"/>
        <c:auto val="1"/>
        <c:lblAlgn val="ctr"/>
        <c:lblOffset val="100"/>
        <c:noMultiLvlLbl val="0"/>
      </c:catAx>
      <c:valAx>
        <c:axId val="491889024"/>
        <c:scaling>
          <c:orientation val="minMax"/>
        </c:scaling>
        <c:delete val="1"/>
        <c:axPos val="l"/>
        <c:numFmt formatCode="0%" sourceLinked="1"/>
        <c:majorTickMark val="none"/>
        <c:minorTickMark val="none"/>
        <c:tickLblPos val="nextTo"/>
        <c:crossAx val="491883136"/>
        <c:crosses val="autoZero"/>
        <c:crossBetween val="between"/>
      </c:valAx>
    </c:plotArea>
    <c:legend>
      <c:legendPos val="t"/>
      <c:overlay val="0"/>
      <c:txPr>
        <a:bodyPr/>
        <a:lstStyle/>
        <a:p>
          <a:pPr>
            <a:defRPr sz="1200">
              <a:solidFill>
                <a:sysClr val="windowText" lastClr="000000"/>
              </a:solidFill>
              <a:latin typeface="Trebuchet MS" pitchFamily="34" charset="0"/>
            </a:defRPr>
          </a:pPr>
          <a:endParaRPr lang="es-CL"/>
        </a:p>
      </c:txPr>
    </c:legend>
    <c:plotVisOnly val="1"/>
    <c:dispBlanksAs val="gap"/>
    <c:showDLblsOverMax val="0"/>
  </c:chart>
  <c:spPr>
    <a:gradFill flip="none" rotWithShape="1">
      <a:gsLst>
        <a:gs pos="0">
          <a:schemeClr val="accent5"/>
        </a:gs>
        <a:gs pos="100000">
          <a:schemeClr val="accent5">
            <a:lumMod val="20000"/>
            <a:lumOff val="80000"/>
          </a:schemeClr>
        </a:gs>
      </a:gsLst>
      <a:lin ang="5400000" scaled="1"/>
      <a:tileRect/>
    </a:gradFill>
    <a:ln w="12700">
      <a:solidFill>
        <a:schemeClr val="accent1"/>
      </a:solidFill>
    </a:ln>
    <a:effectLst>
      <a:outerShdw blurRad="50800" dist="38100" dir="2700000" algn="tl" rotWithShape="0">
        <a:prstClr val="black">
          <a:alpha val="40000"/>
        </a:prstClr>
      </a:outerShdw>
    </a:effectLst>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35"/>
    </mc:Choice>
    <mc:Fallback>
      <c:style val="35"/>
    </mc:Fallback>
  </mc:AlternateContent>
  <c:chart>
    <c:title>
      <c:overlay val="0"/>
      <c:txPr>
        <a:bodyPr/>
        <a:lstStyle/>
        <a:p>
          <a:pPr>
            <a:defRPr sz="1200">
              <a:solidFill>
                <a:schemeClr val="bg1"/>
              </a:solidFill>
              <a:latin typeface="Trebuchet MS" pitchFamily="34" charset="0"/>
            </a:defRPr>
          </a:pPr>
          <a:endParaRPr lang="es-CL"/>
        </a:p>
      </c:txPr>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Hoja1!$B$1</c:f>
              <c:strCache>
                <c:ptCount val="1"/>
                <c:pt idx="0">
                  <c:v>Registro Historico Puntajes</c:v>
                </c:pt>
              </c:strCache>
            </c:strRef>
          </c:tx>
          <c:invertIfNegative val="0"/>
          <c:cat>
            <c:numRef>
              <c:f>Hoja1!$A$2:$A$6</c:f>
              <c:numCache>
                <c:formatCode>General</c:formatCode>
                <c:ptCount val="5"/>
                <c:pt idx="0">
                  <c:v>2013</c:v>
                </c:pt>
                <c:pt idx="1">
                  <c:v>2014</c:v>
                </c:pt>
                <c:pt idx="2">
                  <c:v>2015</c:v>
                </c:pt>
                <c:pt idx="3">
                  <c:v>2016</c:v>
                </c:pt>
                <c:pt idx="4">
                  <c:v>2017</c:v>
                </c:pt>
              </c:numCache>
            </c:numRef>
          </c:cat>
          <c:val>
            <c:numRef>
              <c:f>Hoja1!$B$2:$B$6</c:f>
              <c:numCache>
                <c:formatCode>General</c:formatCode>
                <c:ptCount val="5"/>
                <c:pt idx="0">
                  <c:v>267</c:v>
                </c:pt>
                <c:pt idx="1">
                  <c:v>242</c:v>
                </c:pt>
                <c:pt idx="2">
                  <c:v>244</c:v>
                </c:pt>
                <c:pt idx="3">
                  <c:v>241</c:v>
                </c:pt>
                <c:pt idx="4">
                  <c:v>264</c:v>
                </c:pt>
              </c:numCache>
            </c:numRef>
          </c:val>
          <c:extLst>
            <c:ext xmlns:c16="http://schemas.microsoft.com/office/drawing/2014/chart" uri="{C3380CC4-5D6E-409C-BE32-E72D297353CC}">
              <c16:uniqueId val="{00000000-9DCE-48D0-899A-8927E0F3EEA9}"/>
            </c:ext>
          </c:extLst>
        </c:ser>
        <c:dLbls>
          <c:showLegendKey val="0"/>
          <c:showVal val="0"/>
          <c:showCatName val="0"/>
          <c:showSerName val="0"/>
          <c:showPercent val="0"/>
          <c:showBubbleSize val="0"/>
        </c:dLbls>
        <c:gapWidth val="75"/>
        <c:shape val="box"/>
        <c:axId val="492573824"/>
        <c:axId val="492575360"/>
        <c:axId val="0"/>
      </c:bar3DChart>
      <c:catAx>
        <c:axId val="492573824"/>
        <c:scaling>
          <c:orientation val="minMax"/>
        </c:scaling>
        <c:delete val="0"/>
        <c:axPos val="b"/>
        <c:numFmt formatCode="General" sourceLinked="1"/>
        <c:majorTickMark val="none"/>
        <c:minorTickMark val="none"/>
        <c:tickLblPos val="nextTo"/>
        <c:txPr>
          <a:bodyPr/>
          <a:lstStyle/>
          <a:p>
            <a:pPr>
              <a:defRPr>
                <a:latin typeface="Trebuchet MS" pitchFamily="34" charset="0"/>
              </a:defRPr>
            </a:pPr>
            <a:endParaRPr lang="es-CL"/>
          </a:p>
        </c:txPr>
        <c:crossAx val="492575360"/>
        <c:crosses val="autoZero"/>
        <c:auto val="1"/>
        <c:lblAlgn val="ctr"/>
        <c:lblOffset val="100"/>
        <c:noMultiLvlLbl val="0"/>
      </c:catAx>
      <c:valAx>
        <c:axId val="492575360"/>
        <c:scaling>
          <c:orientation val="minMax"/>
        </c:scaling>
        <c:delete val="0"/>
        <c:axPos val="l"/>
        <c:majorGridlines/>
        <c:numFmt formatCode="General" sourceLinked="1"/>
        <c:majorTickMark val="none"/>
        <c:minorTickMark val="none"/>
        <c:tickLblPos val="nextTo"/>
        <c:txPr>
          <a:bodyPr/>
          <a:lstStyle/>
          <a:p>
            <a:pPr>
              <a:defRPr sz="900">
                <a:latin typeface="Trebuchet MS" pitchFamily="34" charset="0"/>
              </a:defRPr>
            </a:pPr>
            <a:endParaRPr lang="es-CL"/>
          </a:p>
        </c:txPr>
        <c:crossAx val="492573824"/>
        <c:crosses val="autoZero"/>
        <c:crossBetween val="between"/>
      </c:valAx>
    </c:plotArea>
    <c:plotVisOnly val="1"/>
    <c:dispBlanksAs val="gap"/>
    <c:showDLblsOverMax val="0"/>
  </c:chart>
  <c:spPr>
    <a:gradFill flip="none" rotWithShape="1">
      <a:gsLst>
        <a:gs pos="0">
          <a:schemeClr val="accent5"/>
        </a:gs>
        <a:gs pos="100000">
          <a:schemeClr val="accent5">
            <a:lumMod val="20000"/>
            <a:lumOff val="80000"/>
          </a:schemeClr>
        </a:gs>
      </a:gsLst>
      <a:lin ang="5400000" scaled="1"/>
      <a:tileRect/>
    </a:gradFill>
    <a:ln w="12700">
      <a:solidFill>
        <a:schemeClr val="accent1"/>
      </a:solidFill>
    </a:ln>
    <a:effectLst>
      <a:outerShdw blurRad="50800" dist="38100" dir="2700000" algn="tl" rotWithShape="0">
        <a:prstClr val="black">
          <a:alpha val="40000"/>
        </a:prstClr>
      </a:outerShdw>
    </a:effectLst>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sz="1400">
                <a:solidFill>
                  <a:schemeClr val="bg1"/>
                </a:solidFill>
                <a:latin typeface="Trebuchet MS" pitchFamily="34" charset="0"/>
              </a:defRPr>
            </a:pPr>
            <a:r>
              <a:rPr lang="es-CL" sz="1400">
                <a:solidFill>
                  <a:schemeClr val="bg1"/>
                </a:solidFill>
                <a:latin typeface="Trebuchet MS" pitchFamily="34" charset="0"/>
              </a:rPr>
              <a:t>Nivel</a:t>
            </a:r>
            <a:r>
              <a:rPr lang="es-CL" sz="1400" baseline="0">
                <a:solidFill>
                  <a:schemeClr val="bg1"/>
                </a:solidFill>
                <a:latin typeface="Trebuchet MS" pitchFamily="34" charset="0"/>
              </a:rPr>
              <a:t> de Aprendizaje</a:t>
            </a:r>
            <a:endParaRPr lang="es-CL" sz="1400">
              <a:solidFill>
                <a:schemeClr val="bg1"/>
              </a:solidFill>
              <a:latin typeface="Trebuchet MS" pitchFamily="34"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Hoja1!$B$1</c:f>
              <c:strCache>
                <c:ptCount val="1"/>
                <c:pt idx="0">
                  <c:v>2013</c:v>
                </c:pt>
              </c:strCache>
            </c:strRef>
          </c:tx>
          <c:invertIfNegative val="0"/>
          <c:dLbls>
            <c:spPr>
              <a:noFill/>
              <a:ln>
                <a:noFill/>
              </a:ln>
              <a:effectLst/>
            </c:spPr>
            <c:txPr>
              <a:bodyPr/>
              <a:lstStyle/>
              <a:p>
                <a:pPr>
                  <a:defRPr sz="1100">
                    <a:solidFill>
                      <a:schemeClr val="bg1"/>
                    </a:solidFill>
                    <a:latin typeface="Trebuchet MS" pitchFamily="34" charset="0"/>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Insuficiente</c:v>
                </c:pt>
                <c:pt idx="1">
                  <c:v>Elemental</c:v>
                </c:pt>
                <c:pt idx="2">
                  <c:v>Adecuado</c:v>
                </c:pt>
              </c:strCache>
            </c:strRef>
          </c:cat>
          <c:val>
            <c:numRef>
              <c:f>Hoja1!$B$2:$B$4</c:f>
              <c:numCache>
                <c:formatCode>0%</c:formatCode>
                <c:ptCount val="3"/>
                <c:pt idx="0">
                  <c:v>0.4</c:v>
                </c:pt>
                <c:pt idx="1">
                  <c:v>0.3</c:v>
                </c:pt>
                <c:pt idx="2">
                  <c:v>0.28000000000000003</c:v>
                </c:pt>
              </c:numCache>
            </c:numRef>
          </c:val>
          <c:extLst>
            <c:ext xmlns:c16="http://schemas.microsoft.com/office/drawing/2014/chart" uri="{C3380CC4-5D6E-409C-BE32-E72D297353CC}">
              <c16:uniqueId val="{00000000-1A81-4F52-9C6A-C47867B7B3D6}"/>
            </c:ext>
          </c:extLst>
        </c:ser>
        <c:ser>
          <c:idx val="1"/>
          <c:order val="1"/>
          <c:tx>
            <c:strRef>
              <c:f>Hoja1!$C$1</c:f>
              <c:strCache>
                <c:ptCount val="1"/>
                <c:pt idx="0">
                  <c:v>2014</c:v>
                </c:pt>
              </c:strCache>
            </c:strRef>
          </c:tx>
          <c:invertIfNegative val="0"/>
          <c:dLbls>
            <c:spPr>
              <a:noFill/>
              <a:ln>
                <a:noFill/>
              </a:ln>
              <a:effectLst/>
            </c:spPr>
            <c:txPr>
              <a:bodyPr/>
              <a:lstStyle/>
              <a:p>
                <a:pPr>
                  <a:defRPr sz="1100">
                    <a:solidFill>
                      <a:schemeClr val="bg1"/>
                    </a:solidFill>
                    <a:latin typeface="Trebuchet MS" pitchFamily="34" charset="0"/>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Insuficiente</c:v>
                </c:pt>
                <c:pt idx="1">
                  <c:v>Elemental</c:v>
                </c:pt>
                <c:pt idx="2">
                  <c:v>Adecuado</c:v>
                </c:pt>
              </c:strCache>
            </c:strRef>
          </c:cat>
          <c:val>
            <c:numRef>
              <c:f>Hoja1!$C$2:$C$4</c:f>
              <c:numCache>
                <c:formatCode>0%</c:formatCode>
                <c:ptCount val="3"/>
                <c:pt idx="0">
                  <c:v>0.19</c:v>
                </c:pt>
                <c:pt idx="1">
                  <c:v>0.3</c:v>
                </c:pt>
                <c:pt idx="2">
                  <c:v>0.51</c:v>
                </c:pt>
              </c:numCache>
            </c:numRef>
          </c:val>
          <c:extLst>
            <c:ext xmlns:c16="http://schemas.microsoft.com/office/drawing/2014/chart" uri="{C3380CC4-5D6E-409C-BE32-E72D297353CC}">
              <c16:uniqueId val="{00000001-1A81-4F52-9C6A-C47867B7B3D6}"/>
            </c:ext>
          </c:extLst>
        </c:ser>
        <c:ser>
          <c:idx val="2"/>
          <c:order val="2"/>
          <c:tx>
            <c:strRef>
              <c:f>Hoja1!$D$1</c:f>
              <c:strCache>
                <c:ptCount val="1"/>
                <c:pt idx="0">
                  <c:v>2015</c:v>
                </c:pt>
              </c:strCache>
            </c:strRef>
          </c:tx>
          <c:invertIfNegative val="0"/>
          <c:dLbls>
            <c:spPr>
              <a:noFill/>
              <a:ln>
                <a:noFill/>
              </a:ln>
              <a:effectLst/>
            </c:spPr>
            <c:txPr>
              <a:bodyPr/>
              <a:lstStyle/>
              <a:p>
                <a:pPr>
                  <a:defRPr sz="1100">
                    <a:solidFill>
                      <a:schemeClr val="bg1"/>
                    </a:solidFill>
                    <a:latin typeface="Trebuchet MS" pitchFamily="34" charset="0"/>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Insuficiente</c:v>
                </c:pt>
                <c:pt idx="1">
                  <c:v>Elemental</c:v>
                </c:pt>
                <c:pt idx="2">
                  <c:v>Adecuado</c:v>
                </c:pt>
              </c:strCache>
            </c:strRef>
          </c:cat>
          <c:val>
            <c:numRef>
              <c:f>Hoja1!$D$2:$D$4</c:f>
              <c:numCache>
                <c:formatCode>0%</c:formatCode>
                <c:ptCount val="3"/>
                <c:pt idx="0">
                  <c:v>0.09</c:v>
                </c:pt>
                <c:pt idx="1">
                  <c:v>0.44</c:v>
                </c:pt>
                <c:pt idx="2">
                  <c:v>0.47</c:v>
                </c:pt>
              </c:numCache>
            </c:numRef>
          </c:val>
          <c:extLst>
            <c:ext xmlns:c16="http://schemas.microsoft.com/office/drawing/2014/chart" uri="{C3380CC4-5D6E-409C-BE32-E72D297353CC}">
              <c16:uniqueId val="{00000002-1A81-4F52-9C6A-C47867B7B3D6}"/>
            </c:ext>
          </c:extLst>
        </c:ser>
        <c:ser>
          <c:idx val="3"/>
          <c:order val="3"/>
          <c:tx>
            <c:strRef>
              <c:f>Hoja1!$E$1</c:f>
              <c:strCache>
                <c:ptCount val="1"/>
                <c:pt idx="0">
                  <c:v>2016</c:v>
                </c:pt>
              </c:strCache>
            </c:strRef>
          </c:tx>
          <c:invertIfNegative val="0"/>
          <c:dLbls>
            <c:spPr>
              <a:noFill/>
              <a:ln>
                <a:noFill/>
              </a:ln>
              <a:effectLst/>
            </c:spPr>
            <c:txPr>
              <a:bodyPr/>
              <a:lstStyle/>
              <a:p>
                <a:pPr>
                  <a:defRPr sz="1200">
                    <a:solidFill>
                      <a:schemeClr val="bg1"/>
                    </a:solidFill>
                    <a:latin typeface="Trebuchet MS" pitchFamily="34" charset="0"/>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Insuficiente</c:v>
                </c:pt>
                <c:pt idx="1">
                  <c:v>Elemental</c:v>
                </c:pt>
                <c:pt idx="2">
                  <c:v>Adecuado</c:v>
                </c:pt>
              </c:strCache>
            </c:strRef>
          </c:cat>
          <c:val>
            <c:numRef>
              <c:f>Hoja1!$E$2:$E$4</c:f>
              <c:numCache>
                <c:formatCode>0%</c:formatCode>
                <c:ptCount val="3"/>
                <c:pt idx="0">
                  <c:v>0.18</c:v>
                </c:pt>
                <c:pt idx="1">
                  <c:v>0.35</c:v>
                </c:pt>
                <c:pt idx="2">
                  <c:v>0.47</c:v>
                </c:pt>
              </c:numCache>
            </c:numRef>
          </c:val>
          <c:extLst>
            <c:ext xmlns:c16="http://schemas.microsoft.com/office/drawing/2014/chart" uri="{C3380CC4-5D6E-409C-BE32-E72D297353CC}">
              <c16:uniqueId val="{00000003-1A81-4F52-9C6A-C47867B7B3D6}"/>
            </c:ext>
          </c:extLst>
        </c:ser>
        <c:ser>
          <c:idx val="4"/>
          <c:order val="4"/>
          <c:tx>
            <c:strRef>
              <c:f>Hoja1!$F$1</c:f>
              <c:strCache>
                <c:ptCount val="1"/>
                <c:pt idx="0">
                  <c:v>2017</c:v>
                </c:pt>
              </c:strCache>
            </c:strRef>
          </c:tx>
          <c:invertIfNegative val="0"/>
          <c:dLbls>
            <c:spPr>
              <a:noFill/>
              <a:ln>
                <a:noFill/>
              </a:ln>
              <a:effectLst/>
            </c:spPr>
            <c:txPr>
              <a:bodyPr/>
              <a:lstStyle/>
              <a:p>
                <a:pPr>
                  <a:defRPr sz="1100">
                    <a:solidFill>
                      <a:schemeClr val="bg1"/>
                    </a:solidFill>
                    <a:latin typeface="Trebuchet MS" pitchFamily="34" charset="0"/>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Insuficiente</c:v>
                </c:pt>
                <c:pt idx="1">
                  <c:v>Elemental</c:v>
                </c:pt>
                <c:pt idx="2">
                  <c:v>Adecuado</c:v>
                </c:pt>
              </c:strCache>
            </c:strRef>
          </c:cat>
          <c:val>
            <c:numRef>
              <c:f>Hoja1!$F$2:$F$4</c:f>
              <c:numCache>
                <c:formatCode>0%</c:formatCode>
                <c:ptCount val="3"/>
                <c:pt idx="0">
                  <c:v>0.35</c:v>
                </c:pt>
                <c:pt idx="1">
                  <c:v>0.27</c:v>
                </c:pt>
                <c:pt idx="2">
                  <c:v>0.38</c:v>
                </c:pt>
              </c:numCache>
            </c:numRef>
          </c:val>
          <c:extLst>
            <c:ext xmlns:c16="http://schemas.microsoft.com/office/drawing/2014/chart" uri="{C3380CC4-5D6E-409C-BE32-E72D297353CC}">
              <c16:uniqueId val="{00000004-1A81-4F52-9C6A-C47867B7B3D6}"/>
            </c:ext>
          </c:extLst>
        </c:ser>
        <c:dLbls>
          <c:showLegendKey val="0"/>
          <c:showVal val="1"/>
          <c:showCatName val="0"/>
          <c:showSerName val="0"/>
          <c:showPercent val="0"/>
          <c:showBubbleSize val="0"/>
        </c:dLbls>
        <c:gapWidth val="95"/>
        <c:gapDepth val="95"/>
        <c:shape val="box"/>
        <c:axId val="492631936"/>
        <c:axId val="492633472"/>
        <c:axId val="0"/>
      </c:bar3DChart>
      <c:catAx>
        <c:axId val="492631936"/>
        <c:scaling>
          <c:orientation val="minMax"/>
        </c:scaling>
        <c:delete val="0"/>
        <c:axPos val="b"/>
        <c:numFmt formatCode="General" sourceLinked="1"/>
        <c:majorTickMark val="none"/>
        <c:minorTickMark val="none"/>
        <c:tickLblPos val="nextTo"/>
        <c:txPr>
          <a:bodyPr/>
          <a:lstStyle/>
          <a:p>
            <a:pPr>
              <a:defRPr>
                <a:latin typeface="Trebuchet MS" pitchFamily="34" charset="0"/>
              </a:defRPr>
            </a:pPr>
            <a:endParaRPr lang="es-CL"/>
          </a:p>
        </c:txPr>
        <c:crossAx val="492633472"/>
        <c:crosses val="autoZero"/>
        <c:auto val="1"/>
        <c:lblAlgn val="ctr"/>
        <c:lblOffset val="100"/>
        <c:noMultiLvlLbl val="0"/>
      </c:catAx>
      <c:valAx>
        <c:axId val="492633472"/>
        <c:scaling>
          <c:orientation val="minMax"/>
        </c:scaling>
        <c:delete val="1"/>
        <c:axPos val="l"/>
        <c:numFmt formatCode="0%" sourceLinked="1"/>
        <c:majorTickMark val="none"/>
        <c:minorTickMark val="none"/>
        <c:tickLblPos val="nextTo"/>
        <c:crossAx val="492631936"/>
        <c:crosses val="autoZero"/>
        <c:crossBetween val="between"/>
      </c:valAx>
    </c:plotArea>
    <c:legend>
      <c:legendPos val="t"/>
      <c:overlay val="0"/>
      <c:txPr>
        <a:bodyPr/>
        <a:lstStyle/>
        <a:p>
          <a:pPr>
            <a:defRPr sz="1200">
              <a:solidFill>
                <a:sysClr val="windowText" lastClr="000000"/>
              </a:solidFill>
              <a:latin typeface="Trebuchet MS" pitchFamily="34" charset="0"/>
            </a:defRPr>
          </a:pPr>
          <a:endParaRPr lang="es-CL"/>
        </a:p>
      </c:txPr>
    </c:legend>
    <c:plotVisOnly val="1"/>
    <c:dispBlanksAs val="gap"/>
    <c:showDLblsOverMax val="0"/>
  </c:chart>
  <c:spPr>
    <a:gradFill flip="none" rotWithShape="1">
      <a:gsLst>
        <a:gs pos="0">
          <a:schemeClr val="accent5"/>
        </a:gs>
        <a:gs pos="100000">
          <a:schemeClr val="accent5">
            <a:lumMod val="20000"/>
            <a:lumOff val="80000"/>
          </a:schemeClr>
        </a:gs>
      </a:gsLst>
      <a:lin ang="5400000" scaled="1"/>
      <a:tileRect/>
    </a:gradFill>
    <a:ln w="12700">
      <a:solidFill>
        <a:schemeClr val="accent1"/>
      </a:solidFill>
    </a:ln>
    <a:effectLst>
      <a:outerShdw blurRad="50800" dist="38100" dir="2700000" algn="tl" rotWithShape="0">
        <a:prstClr val="black">
          <a:alpha val="40000"/>
        </a:prstClr>
      </a:outerShdw>
    </a:effectLst>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35"/>
    </mc:Choice>
    <mc:Fallback>
      <c:style val="35"/>
    </mc:Fallback>
  </mc:AlternateContent>
  <c:chart>
    <c:title>
      <c:overlay val="0"/>
      <c:txPr>
        <a:bodyPr/>
        <a:lstStyle/>
        <a:p>
          <a:pPr>
            <a:defRPr sz="1200">
              <a:solidFill>
                <a:schemeClr val="bg1"/>
              </a:solidFill>
              <a:latin typeface="Trebuchet MS" pitchFamily="34" charset="0"/>
            </a:defRPr>
          </a:pPr>
          <a:endParaRPr lang="es-CL"/>
        </a:p>
      </c:txPr>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Hoja1!$B$1</c:f>
              <c:strCache>
                <c:ptCount val="1"/>
                <c:pt idx="0">
                  <c:v>Registro Historico Puntajes</c:v>
                </c:pt>
              </c:strCache>
            </c:strRef>
          </c:tx>
          <c:invertIfNegative val="0"/>
          <c:cat>
            <c:numRef>
              <c:f>Hoja1!$A$2:$A$3</c:f>
              <c:numCache>
                <c:formatCode>General</c:formatCode>
                <c:ptCount val="2"/>
                <c:pt idx="0">
                  <c:v>2015</c:v>
                </c:pt>
                <c:pt idx="1">
                  <c:v>2016</c:v>
                </c:pt>
              </c:numCache>
            </c:numRef>
          </c:cat>
          <c:val>
            <c:numRef>
              <c:f>Hoja1!$B$2:$B$3</c:f>
              <c:numCache>
                <c:formatCode>General</c:formatCode>
                <c:ptCount val="2"/>
                <c:pt idx="0">
                  <c:v>236</c:v>
                </c:pt>
                <c:pt idx="1">
                  <c:v>214</c:v>
                </c:pt>
              </c:numCache>
            </c:numRef>
          </c:val>
          <c:extLst>
            <c:ext xmlns:c16="http://schemas.microsoft.com/office/drawing/2014/chart" uri="{C3380CC4-5D6E-409C-BE32-E72D297353CC}">
              <c16:uniqueId val="{00000000-58F6-4CD4-9894-22EBA1636471}"/>
            </c:ext>
          </c:extLst>
        </c:ser>
        <c:dLbls>
          <c:showLegendKey val="0"/>
          <c:showVal val="0"/>
          <c:showCatName val="0"/>
          <c:showSerName val="0"/>
          <c:showPercent val="0"/>
          <c:showBubbleSize val="0"/>
        </c:dLbls>
        <c:gapWidth val="75"/>
        <c:shape val="box"/>
        <c:axId val="493560192"/>
        <c:axId val="493561728"/>
        <c:axId val="0"/>
      </c:bar3DChart>
      <c:catAx>
        <c:axId val="493560192"/>
        <c:scaling>
          <c:orientation val="minMax"/>
        </c:scaling>
        <c:delete val="0"/>
        <c:axPos val="b"/>
        <c:numFmt formatCode="General" sourceLinked="1"/>
        <c:majorTickMark val="none"/>
        <c:minorTickMark val="none"/>
        <c:tickLblPos val="nextTo"/>
        <c:txPr>
          <a:bodyPr/>
          <a:lstStyle/>
          <a:p>
            <a:pPr>
              <a:defRPr>
                <a:latin typeface="Trebuchet MS" pitchFamily="34" charset="0"/>
              </a:defRPr>
            </a:pPr>
            <a:endParaRPr lang="es-CL"/>
          </a:p>
        </c:txPr>
        <c:crossAx val="493561728"/>
        <c:crosses val="autoZero"/>
        <c:auto val="1"/>
        <c:lblAlgn val="ctr"/>
        <c:lblOffset val="100"/>
        <c:noMultiLvlLbl val="0"/>
      </c:catAx>
      <c:valAx>
        <c:axId val="493561728"/>
        <c:scaling>
          <c:orientation val="minMax"/>
        </c:scaling>
        <c:delete val="0"/>
        <c:axPos val="l"/>
        <c:majorGridlines/>
        <c:numFmt formatCode="General" sourceLinked="1"/>
        <c:majorTickMark val="none"/>
        <c:minorTickMark val="none"/>
        <c:tickLblPos val="nextTo"/>
        <c:txPr>
          <a:bodyPr/>
          <a:lstStyle/>
          <a:p>
            <a:pPr>
              <a:defRPr sz="900">
                <a:latin typeface="Trebuchet MS" pitchFamily="34" charset="0"/>
              </a:defRPr>
            </a:pPr>
            <a:endParaRPr lang="es-CL"/>
          </a:p>
        </c:txPr>
        <c:crossAx val="493560192"/>
        <c:crosses val="autoZero"/>
        <c:crossBetween val="between"/>
      </c:valAx>
    </c:plotArea>
    <c:plotVisOnly val="1"/>
    <c:dispBlanksAs val="gap"/>
    <c:showDLblsOverMax val="0"/>
  </c:chart>
  <c:spPr>
    <a:gradFill flip="none" rotWithShape="1">
      <a:gsLst>
        <a:gs pos="0">
          <a:schemeClr val="accent5"/>
        </a:gs>
        <a:gs pos="100000">
          <a:schemeClr val="accent5">
            <a:lumMod val="20000"/>
            <a:lumOff val="80000"/>
          </a:schemeClr>
        </a:gs>
      </a:gsLst>
      <a:lin ang="5400000" scaled="1"/>
      <a:tileRect/>
    </a:gradFill>
    <a:ln w="12700">
      <a:solidFill>
        <a:schemeClr val="accent1"/>
      </a:solidFill>
    </a:ln>
    <a:effectLst>
      <a:outerShdw blurRad="50800" dist="38100" dir="2700000" algn="tl" rotWithShape="0">
        <a:prstClr val="black">
          <a:alpha val="40000"/>
        </a:prstClr>
      </a:outerShdw>
    </a:effectLst>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35"/>
    </mc:Choice>
    <mc:Fallback>
      <c:style val="35"/>
    </mc:Fallback>
  </mc:AlternateContent>
  <c:chart>
    <c:title>
      <c:overlay val="0"/>
      <c:txPr>
        <a:bodyPr/>
        <a:lstStyle/>
        <a:p>
          <a:pPr>
            <a:defRPr sz="1200">
              <a:solidFill>
                <a:schemeClr val="bg1"/>
              </a:solidFill>
              <a:latin typeface="Trebuchet MS" pitchFamily="34" charset="0"/>
            </a:defRPr>
          </a:pPr>
          <a:endParaRPr lang="es-CL"/>
        </a:p>
      </c:txPr>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Hoja1!$B$1</c:f>
              <c:strCache>
                <c:ptCount val="1"/>
                <c:pt idx="0">
                  <c:v>Registro Historico Puntajes</c:v>
                </c:pt>
              </c:strCache>
            </c:strRef>
          </c:tx>
          <c:invertIfNegative val="0"/>
          <c:cat>
            <c:numRef>
              <c:f>Hoja1!$A$2:$A$5</c:f>
              <c:numCache>
                <c:formatCode>General</c:formatCode>
                <c:ptCount val="4"/>
                <c:pt idx="0">
                  <c:v>2013</c:v>
                </c:pt>
                <c:pt idx="1">
                  <c:v>2014</c:v>
                </c:pt>
                <c:pt idx="2">
                  <c:v>2015</c:v>
                </c:pt>
                <c:pt idx="3">
                  <c:v>2017</c:v>
                </c:pt>
              </c:numCache>
            </c:numRef>
          </c:cat>
          <c:val>
            <c:numRef>
              <c:f>Hoja1!$B$2:$B$5</c:f>
              <c:numCache>
                <c:formatCode>General</c:formatCode>
                <c:ptCount val="4"/>
                <c:pt idx="0">
                  <c:v>243</c:v>
                </c:pt>
                <c:pt idx="1">
                  <c:v>246</c:v>
                </c:pt>
                <c:pt idx="2">
                  <c:v>245</c:v>
                </c:pt>
                <c:pt idx="3">
                  <c:v>258</c:v>
                </c:pt>
              </c:numCache>
            </c:numRef>
          </c:val>
          <c:extLst>
            <c:ext xmlns:c16="http://schemas.microsoft.com/office/drawing/2014/chart" uri="{C3380CC4-5D6E-409C-BE32-E72D297353CC}">
              <c16:uniqueId val="{00000000-FAFF-4926-A7F6-063ACC658AFF}"/>
            </c:ext>
          </c:extLst>
        </c:ser>
        <c:dLbls>
          <c:showLegendKey val="0"/>
          <c:showVal val="0"/>
          <c:showCatName val="0"/>
          <c:showSerName val="0"/>
          <c:showPercent val="0"/>
          <c:showBubbleSize val="0"/>
        </c:dLbls>
        <c:gapWidth val="75"/>
        <c:shape val="box"/>
        <c:axId val="493590784"/>
        <c:axId val="493592576"/>
        <c:axId val="0"/>
      </c:bar3DChart>
      <c:catAx>
        <c:axId val="493590784"/>
        <c:scaling>
          <c:orientation val="minMax"/>
        </c:scaling>
        <c:delete val="0"/>
        <c:axPos val="b"/>
        <c:numFmt formatCode="General" sourceLinked="1"/>
        <c:majorTickMark val="none"/>
        <c:minorTickMark val="none"/>
        <c:tickLblPos val="nextTo"/>
        <c:txPr>
          <a:bodyPr/>
          <a:lstStyle/>
          <a:p>
            <a:pPr>
              <a:defRPr>
                <a:latin typeface="Trebuchet MS" pitchFamily="34" charset="0"/>
              </a:defRPr>
            </a:pPr>
            <a:endParaRPr lang="es-CL"/>
          </a:p>
        </c:txPr>
        <c:crossAx val="493592576"/>
        <c:crosses val="autoZero"/>
        <c:auto val="1"/>
        <c:lblAlgn val="ctr"/>
        <c:lblOffset val="100"/>
        <c:noMultiLvlLbl val="0"/>
      </c:catAx>
      <c:valAx>
        <c:axId val="493592576"/>
        <c:scaling>
          <c:orientation val="minMax"/>
        </c:scaling>
        <c:delete val="0"/>
        <c:axPos val="l"/>
        <c:majorGridlines/>
        <c:numFmt formatCode="General" sourceLinked="1"/>
        <c:majorTickMark val="none"/>
        <c:minorTickMark val="none"/>
        <c:tickLblPos val="nextTo"/>
        <c:txPr>
          <a:bodyPr/>
          <a:lstStyle/>
          <a:p>
            <a:pPr>
              <a:defRPr sz="900">
                <a:latin typeface="Trebuchet MS" pitchFamily="34" charset="0"/>
              </a:defRPr>
            </a:pPr>
            <a:endParaRPr lang="es-CL"/>
          </a:p>
        </c:txPr>
        <c:crossAx val="493590784"/>
        <c:crosses val="autoZero"/>
        <c:crossBetween val="between"/>
      </c:valAx>
    </c:plotArea>
    <c:plotVisOnly val="1"/>
    <c:dispBlanksAs val="gap"/>
    <c:showDLblsOverMax val="0"/>
  </c:chart>
  <c:spPr>
    <a:gradFill flip="none" rotWithShape="1">
      <a:gsLst>
        <a:gs pos="0">
          <a:schemeClr val="accent5"/>
        </a:gs>
        <a:gs pos="100000">
          <a:schemeClr val="accent5">
            <a:lumMod val="20000"/>
            <a:lumOff val="80000"/>
          </a:schemeClr>
        </a:gs>
      </a:gsLst>
      <a:lin ang="5400000" scaled="1"/>
      <a:tileRect/>
    </a:gradFill>
    <a:ln w="12700">
      <a:solidFill>
        <a:schemeClr val="accent1"/>
      </a:solidFill>
    </a:ln>
    <a:effectLst>
      <a:outerShdw blurRad="50800" dist="38100" dir="2700000" algn="tl" rotWithShape="0">
        <a:prstClr val="black">
          <a:alpha val="40000"/>
        </a:prstClr>
      </a:outerShdw>
    </a:effectLst>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sz="1400">
                <a:solidFill>
                  <a:schemeClr val="bg1"/>
                </a:solidFill>
                <a:latin typeface="Trebuchet MS" pitchFamily="34" charset="0"/>
              </a:defRPr>
            </a:pPr>
            <a:r>
              <a:rPr lang="es-CL" sz="1400">
                <a:solidFill>
                  <a:schemeClr val="bg1"/>
                </a:solidFill>
                <a:latin typeface="Trebuchet MS" pitchFamily="34" charset="0"/>
              </a:rPr>
              <a:t>Nivel</a:t>
            </a:r>
            <a:r>
              <a:rPr lang="es-CL" sz="1400" baseline="0">
                <a:solidFill>
                  <a:schemeClr val="bg1"/>
                </a:solidFill>
                <a:latin typeface="Trebuchet MS" pitchFamily="34" charset="0"/>
              </a:rPr>
              <a:t> de Aprendizaje</a:t>
            </a:r>
            <a:endParaRPr lang="es-CL" sz="1400">
              <a:solidFill>
                <a:schemeClr val="bg1"/>
              </a:solidFill>
              <a:latin typeface="Trebuchet MS" pitchFamily="34"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Hoja1!$B$1</c:f>
              <c:strCache>
                <c:ptCount val="1"/>
                <c:pt idx="0">
                  <c:v>2013</c:v>
                </c:pt>
              </c:strCache>
            </c:strRef>
          </c:tx>
          <c:invertIfNegative val="0"/>
          <c:dLbls>
            <c:spPr>
              <a:noFill/>
              <a:ln>
                <a:noFill/>
              </a:ln>
              <a:effectLst/>
            </c:spPr>
            <c:txPr>
              <a:bodyPr/>
              <a:lstStyle/>
              <a:p>
                <a:pPr>
                  <a:defRPr sz="1100">
                    <a:solidFill>
                      <a:schemeClr val="bg1"/>
                    </a:solidFill>
                    <a:latin typeface="Trebuchet MS" pitchFamily="34" charset="0"/>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Insuficiente</c:v>
                </c:pt>
                <c:pt idx="1">
                  <c:v>Elemental</c:v>
                </c:pt>
                <c:pt idx="2">
                  <c:v>Adecuado</c:v>
                </c:pt>
              </c:strCache>
            </c:strRef>
          </c:cat>
          <c:val>
            <c:numRef>
              <c:f>Hoja1!$B$2:$B$4</c:f>
              <c:numCache>
                <c:formatCode>0%</c:formatCode>
                <c:ptCount val="3"/>
                <c:pt idx="0">
                  <c:v>0.06</c:v>
                </c:pt>
                <c:pt idx="1">
                  <c:v>0.4</c:v>
                </c:pt>
                <c:pt idx="2">
                  <c:v>0.54</c:v>
                </c:pt>
              </c:numCache>
            </c:numRef>
          </c:val>
          <c:extLst>
            <c:ext xmlns:c16="http://schemas.microsoft.com/office/drawing/2014/chart" uri="{C3380CC4-5D6E-409C-BE32-E72D297353CC}">
              <c16:uniqueId val="{00000000-CB32-4730-918A-3E6E8947626A}"/>
            </c:ext>
          </c:extLst>
        </c:ser>
        <c:ser>
          <c:idx val="1"/>
          <c:order val="1"/>
          <c:tx>
            <c:strRef>
              <c:f>Hoja1!$C$1</c:f>
              <c:strCache>
                <c:ptCount val="1"/>
                <c:pt idx="0">
                  <c:v>2014</c:v>
                </c:pt>
              </c:strCache>
            </c:strRef>
          </c:tx>
          <c:invertIfNegative val="0"/>
          <c:dLbls>
            <c:spPr>
              <a:noFill/>
              <a:ln>
                <a:noFill/>
              </a:ln>
              <a:effectLst/>
            </c:spPr>
            <c:txPr>
              <a:bodyPr/>
              <a:lstStyle/>
              <a:p>
                <a:pPr>
                  <a:defRPr sz="1100">
                    <a:solidFill>
                      <a:schemeClr val="bg1"/>
                    </a:solidFill>
                    <a:latin typeface="Trebuchet MS" pitchFamily="34" charset="0"/>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Insuficiente</c:v>
                </c:pt>
                <c:pt idx="1">
                  <c:v>Elemental</c:v>
                </c:pt>
                <c:pt idx="2">
                  <c:v>Adecuado</c:v>
                </c:pt>
              </c:strCache>
            </c:strRef>
          </c:cat>
          <c:val>
            <c:numRef>
              <c:f>Hoja1!$C$2:$C$4</c:f>
              <c:numCache>
                <c:formatCode>0%</c:formatCode>
                <c:ptCount val="3"/>
                <c:pt idx="0">
                  <c:v>0.08</c:v>
                </c:pt>
                <c:pt idx="1">
                  <c:v>0.41</c:v>
                </c:pt>
                <c:pt idx="2">
                  <c:v>0.51</c:v>
                </c:pt>
              </c:numCache>
            </c:numRef>
          </c:val>
          <c:extLst>
            <c:ext xmlns:c16="http://schemas.microsoft.com/office/drawing/2014/chart" uri="{C3380CC4-5D6E-409C-BE32-E72D297353CC}">
              <c16:uniqueId val="{00000001-CB32-4730-918A-3E6E8947626A}"/>
            </c:ext>
          </c:extLst>
        </c:ser>
        <c:ser>
          <c:idx val="2"/>
          <c:order val="2"/>
          <c:tx>
            <c:strRef>
              <c:f>Hoja1!$D$1</c:f>
              <c:strCache>
                <c:ptCount val="1"/>
                <c:pt idx="0">
                  <c:v>2015</c:v>
                </c:pt>
              </c:strCache>
            </c:strRef>
          </c:tx>
          <c:invertIfNegative val="0"/>
          <c:dLbls>
            <c:spPr>
              <a:noFill/>
              <a:ln>
                <a:noFill/>
              </a:ln>
              <a:effectLst/>
            </c:spPr>
            <c:txPr>
              <a:bodyPr/>
              <a:lstStyle/>
              <a:p>
                <a:pPr>
                  <a:defRPr sz="1100">
                    <a:solidFill>
                      <a:schemeClr val="bg1"/>
                    </a:solidFill>
                    <a:latin typeface="Trebuchet MS" pitchFamily="34" charset="0"/>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Insuficiente</c:v>
                </c:pt>
                <c:pt idx="1">
                  <c:v>Elemental</c:v>
                </c:pt>
                <c:pt idx="2">
                  <c:v>Adecuado</c:v>
                </c:pt>
              </c:strCache>
            </c:strRef>
          </c:cat>
          <c:val>
            <c:numRef>
              <c:f>Hoja1!$D$2:$D$4</c:f>
              <c:numCache>
                <c:formatCode>0%</c:formatCode>
                <c:ptCount val="3"/>
                <c:pt idx="0">
                  <c:v>0.14000000000000001</c:v>
                </c:pt>
                <c:pt idx="1">
                  <c:v>0.31</c:v>
                </c:pt>
                <c:pt idx="2">
                  <c:v>0.56000000000000005</c:v>
                </c:pt>
              </c:numCache>
            </c:numRef>
          </c:val>
          <c:extLst>
            <c:ext xmlns:c16="http://schemas.microsoft.com/office/drawing/2014/chart" uri="{C3380CC4-5D6E-409C-BE32-E72D297353CC}">
              <c16:uniqueId val="{00000002-CB32-4730-918A-3E6E8947626A}"/>
            </c:ext>
          </c:extLst>
        </c:ser>
        <c:ser>
          <c:idx val="3"/>
          <c:order val="3"/>
          <c:tx>
            <c:strRef>
              <c:f>Hoja1!$E$1</c:f>
              <c:strCache>
                <c:ptCount val="1"/>
                <c:pt idx="0">
                  <c:v>2017</c:v>
                </c:pt>
              </c:strCache>
            </c:strRef>
          </c:tx>
          <c:invertIfNegative val="0"/>
          <c:dLbls>
            <c:spPr>
              <a:noFill/>
              <a:ln>
                <a:noFill/>
              </a:ln>
              <a:effectLst/>
            </c:spPr>
            <c:txPr>
              <a:bodyPr/>
              <a:lstStyle/>
              <a:p>
                <a:pPr>
                  <a:defRPr sz="1200">
                    <a:solidFill>
                      <a:schemeClr val="bg1"/>
                    </a:solidFill>
                    <a:latin typeface="Trebuchet MS" pitchFamily="34" charset="0"/>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Insuficiente</c:v>
                </c:pt>
                <c:pt idx="1">
                  <c:v>Elemental</c:v>
                </c:pt>
                <c:pt idx="2">
                  <c:v>Adecuado</c:v>
                </c:pt>
              </c:strCache>
            </c:strRef>
          </c:cat>
          <c:val>
            <c:numRef>
              <c:f>Hoja1!$E$2:$E$4</c:f>
              <c:numCache>
                <c:formatCode>0%</c:formatCode>
                <c:ptCount val="3"/>
                <c:pt idx="0">
                  <c:v>0.5</c:v>
                </c:pt>
                <c:pt idx="1">
                  <c:v>0.5</c:v>
                </c:pt>
                <c:pt idx="2">
                  <c:v>0.5</c:v>
                </c:pt>
              </c:numCache>
            </c:numRef>
          </c:val>
          <c:extLst>
            <c:ext xmlns:c16="http://schemas.microsoft.com/office/drawing/2014/chart" uri="{C3380CC4-5D6E-409C-BE32-E72D297353CC}">
              <c16:uniqueId val="{00000003-CB32-4730-918A-3E6E8947626A}"/>
            </c:ext>
          </c:extLst>
        </c:ser>
        <c:dLbls>
          <c:showLegendKey val="0"/>
          <c:showVal val="1"/>
          <c:showCatName val="0"/>
          <c:showSerName val="0"/>
          <c:showPercent val="0"/>
          <c:showBubbleSize val="0"/>
        </c:dLbls>
        <c:gapWidth val="95"/>
        <c:gapDepth val="95"/>
        <c:shape val="box"/>
        <c:axId val="493282816"/>
        <c:axId val="493284352"/>
        <c:axId val="0"/>
      </c:bar3DChart>
      <c:catAx>
        <c:axId val="493282816"/>
        <c:scaling>
          <c:orientation val="minMax"/>
        </c:scaling>
        <c:delete val="0"/>
        <c:axPos val="b"/>
        <c:numFmt formatCode="General" sourceLinked="1"/>
        <c:majorTickMark val="none"/>
        <c:minorTickMark val="none"/>
        <c:tickLblPos val="nextTo"/>
        <c:txPr>
          <a:bodyPr/>
          <a:lstStyle/>
          <a:p>
            <a:pPr>
              <a:defRPr>
                <a:latin typeface="Trebuchet MS" pitchFamily="34" charset="0"/>
              </a:defRPr>
            </a:pPr>
            <a:endParaRPr lang="es-CL"/>
          </a:p>
        </c:txPr>
        <c:crossAx val="493284352"/>
        <c:crosses val="autoZero"/>
        <c:auto val="1"/>
        <c:lblAlgn val="ctr"/>
        <c:lblOffset val="100"/>
        <c:noMultiLvlLbl val="0"/>
      </c:catAx>
      <c:valAx>
        <c:axId val="493284352"/>
        <c:scaling>
          <c:orientation val="minMax"/>
        </c:scaling>
        <c:delete val="1"/>
        <c:axPos val="l"/>
        <c:numFmt formatCode="0%" sourceLinked="1"/>
        <c:majorTickMark val="none"/>
        <c:minorTickMark val="none"/>
        <c:tickLblPos val="nextTo"/>
        <c:crossAx val="493282816"/>
        <c:crosses val="autoZero"/>
        <c:crossBetween val="between"/>
      </c:valAx>
    </c:plotArea>
    <c:legend>
      <c:legendPos val="t"/>
      <c:overlay val="0"/>
      <c:txPr>
        <a:bodyPr/>
        <a:lstStyle/>
        <a:p>
          <a:pPr>
            <a:defRPr sz="1200">
              <a:solidFill>
                <a:sysClr val="windowText" lastClr="000000"/>
              </a:solidFill>
              <a:latin typeface="Trebuchet MS" pitchFamily="34" charset="0"/>
            </a:defRPr>
          </a:pPr>
          <a:endParaRPr lang="es-CL"/>
        </a:p>
      </c:txPr>
    </c:legend>
    <c:plotVisOnly val="1"/>
    <c:dispBlanksAs val="gap"/>
    <c:showDLblsOverMax val="0"/>
  </c:chart>
  <c:spPr>
    <a:gradFill flip="none" rotWithShape="1">
      <a:gsLst>
        <a:gs pos="0">
          <a:schemeClr val="accent5"/>
        </a:gs>
        <a:gs pos="100000">
          <a:schemeClr val="accent5">
            <a:lumMod val="20000"/>
            <a:lumOff val="80000"/>
          </a:schemeClr>
        </a:gs>
      </a:gsLst>
      <a:lin ang="5400000" scaled="1"/>
      <a:tileRect/>
    </a:gradFill>
    <a:ln w="12700">
      <a:solidFill>
        <a:schemeClr val="accent1"/>
      </a:solidFill>
    </a:ln>
    <a:effectLst>
      <a:outerShdw blurRad="50800" dist="38100" dir="2700000" algn="tl" rotWithShape="0">
        <a:prstClr val="black">
          <a:alpha val="40000"/>
        </a:prstClr>
      </a:outerShdw>
    </a:effectLst>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35"/>
    </mc:Choice>
    <mc:Fallback>
      <c:style val="35"/>
    </mc:Fallback>
  </mc:AlternateContent>
  <c:chart>
    <c:title>
      <c:overlay val="0"/>
      <c:txPr>
        <a:bodyPr/>
        <a:lstStyle/>
        <a:p>
          <a:pPr>
            <a:defRPr sz="1200">
              <a:solidFill>
                <a:schemeClr val="bg1"/>
              </a:solidFill>
              <a:latin typeface="Trebuchet MS" pitchFamily="34" charset="0"/>
            </a:defRPr>
          </a:pPr>
          <a:endParaRPr lang="es-CL"/>
        </a:p>
      </c:txPr>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Hoja1!$B$1</c:f>
              <c:strCache>
                <c:ptCount val="1"/>
                <c:pt idx="0">
                  <c:v>Registro Historico Puntajes</c:v>
                </c:pt>
              </c:strCache>
            </c:strRef>
          </c:tx>
          <c:invertIfNegative val="0"/>
          <c:cat>
            <c:numRef>
              <c:f>Hoja1!$A$2:$A$5</c:f>
              <c:numCache>
                <c:formatCode>General</c:formatCode>
                <c:ptCount val="4"/>
                <c:pt idx="0">
                  <c:v>2013</c:v>
                </c:pt>
                <c:pt idx="1">
                  <c:v>2014</c:v>
                </c:pt>
                <c:pt idx="2">
                  <c:v>2015</c:v>
                </c:pt>
                <c:pt idx="3">
                  <c:v>2017</c:v>
                </c:pt>
              </c:numCache>
            </c:numRef>
          </c:cat>
          <c:val>
            <c:numRef>
              <c:f>Hoja1!$B$2:$B$5</c:f>
              <c:numCache>
                <c:formatCode>General</c:formatCode>
                <c:ptCount val="4"/>
                <c:pt idx="0">
                  <c:v>237</c:v>
                </c:pt>
                <c:pt idx="1">
                  <c:v>212</c:v>
                </c:pt>
                <c:pt idx="2">
                  <c:v>221</c:v>
                </c:pt>
                <c:pt idx="3">
                  <c:v>238</c:v>
                </c:pt>
              </c:numCache>
            </c:numRef>
          </c:val>
          <c:extLst>
            <c:ext xmlns:c16="http://schemas.microsoft.com/office/drawing/2014/chart" uri="{C3380CC4-5D6E-409C-BE32-E72D297353CC}">
              <c16:uniqueId val="{00000000-E738-427D-81D6-1071C2E211F3}"/>
            </c:ext>
          </c:extLst>
        </c:ser>
        <c:dLbls>
          <c:showLegendKey val="0"/>
          <c:showVal val="0"/>
          <c:showCatName val="0"/>
          <c:showSerName val="0"/>
          <c:showPercent val="0"/>
          <c:showBubbleSize val="0"/>
        </c:dLbls>
        <c:gapWidth val="75"/>
        <c:shape val="box"/>
        <c:axId val="493846912"/>
        <c:axId val="493848448"/>
        <c:axId val="0"/>
      </c:bar3DChart>
      <c:catAx>
        <c:axId val="493846912"/>
        <c:scaling>
          <c:orientation val="minMax"/>
        </c:scaling>
        <c:delete val="0"/>
        <c:axPos val="b"/>
        <c:numFmt formatCode="General" sourceLinked="1"/>
        <c:majorTickMark val="none"/>
        <c:minorTickMark val="none"/>
        <c:tickLblPos val="nextTo"/>
        <c:txPr>
          <a:bodyPr/>
          <a:lstStyle/>
          <a:p>
            <a:pPr>
              <a:defRPr>
                <a:latin typeface="Trebuchet MS" pitchFamily="34" charset="0"/>
              </a:defRPr>
            </a:pPr>
            <a:endParaRPr lang="es-CL"/>
          </a:p>
        </c:txPr>
        <c:crossAx val="493848448"/>
        <c:crosses val="autoZero"/>
        <c:auto val="1"/>
        <c:lblAlgn val="ctr"/>
        <c:lblOffset val="100"/>
        <c:noMultiLvlLbl val="0"/>
      </c:catAx>
      <c:valAx>
        <c:axId val="493848448"/>
        <c:scaling>
          <c:orientation val="minMax"/>
        </c:scaling>
        <c:delete val="0"/>
        <c:axPos val="l"/>
        <c:majorGridlines/>
        <c:numFmt formatCode="General" sourceLinked="1"/>
        <c:majorTickMark val="none"/>
        <c:minorTickMark val="none"/>
        <c:tickLblPos val="nextTo"/>
        <c:txPr>
          <a:bodyPr/>
          <a:lstStyle/>
          <a:p>
            <a:pPr>
              <a:defRPr sz="900">
                <a:latin typeface="Trebuchet MS" pitchFamily="34" charset="0"/>
              </a:defRPr>
            </a:pPr>
            <a:endParaRPr lang="es-CL"/>
          </a:p>
        </c:txPr>
        <c:crossAx val="493846912"/>
        <c:crosses val="autoZero"/>
        <c:crossBetween val="between"/>
      </c:valAx>
    </c:plotArea>
    <c:plotVisOnly val="1"/>
    <c:dispBlanksAs val="gap"/>
    <c:showDLblsOverMax val="0"/>
  </c:chart>
  <c:spPr>
    <a:gradFill flip="none" rotWithShape="1">
      <a:gsLst>
        <a:gs pos="0">
          <a:schemeClr val="accent5"/>
        </a:gs>
        <a:gs pos="100000">
          <a:schemeClr val="accent5">
            <a:lumMod val="20000"/>
            <a:lumOff val="80000"/>
          </a:schemeClr>
        </a:gs>
      </a:gsLst>
      <a:lin ang="5400000" scaled="1"/>
      <a:tileRect/>
    </a:gradFill>
    <a:ln w="12700">
      <a:solidFill>
        <a:schemeClr val="accent1"/>
      </a:solidFill>
    </a:ln>
    <a:effectLst>
      <a:outerShdw blurRad="50800" dist="38100" dir="2700000" algn="tl" rotWithShape="0">
        <a:prstClr val="black">
          <a:alpha val="40000"/>
        </a:prstClr>
      </a:outerShdw>
    </a:effectLst>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sz="1400">
                <a:solidFill>
                  <a:schemeClr val="bg1"/>
                </a:solidFill>
                <a:latin typeface="Trebuchet MS" pitchFamily="34" charset="0"/>
              </a:defRPr>
            </a:pPr>
            <a:r>
              <a:rPr lang="es-CL" sz="1400">
                <a:solidFill>
                  <a:schemeClr val="bg1"/>
                </a:solidFill>
                <a:latin typeface="Trebuchet MS" pitchFamily="34" charset="0"/>
              </a:rPr>
              <a:t>Nivel</a:t>
            </a:r>
            <a:r>
              <a:rPr lang="es-CL" sz="1400" baseline="0">
                <a:solidFill>
                  <a:schemeClr val="bg1"/>
                </a:solidFill>
                <a:latin typeface="Trebuchet MS" pitchFamily="34" charset="0"/>
              </a:rPr>
              <a:t> de Aprendizaje</a:t>
            </a:r>
            <a:endParaRPr lang="es-CL" sz="1400">
              <a:solidFill>
                <a:schemeClr val="bg1"/>
              </a:solidFill>
              <a:latin typeface="Trebuchet MS" pitchFamily="34"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Hoja1!$B$1</c:f>
              <c:strCache>
                <c:ptCount val="1"/>
                <c:pt idx="0">
                  <c:v>2013</c:v>
                </c:pt>
              </c:strCache>
            </c:strRef>
          </c:tx>
          <c:invertIfNegative val="0"/>
          <c:dLbls>
            <c:spPr>
              <a:noFill/>
              <a:ln>
                <a:noFill/>
              </a:ln>
              <a:effectLst/>
            </c:spPr>
            <c:txPr>
              <a:bodyPr/>
              <a:lstStyle/>
              <a:p>
                <a:pPr>
                  <a:defRPr sz="1100">
                    <a:solidFill>
                      <a:schemeClr val="bg1"/>
                    </a:solidFill>
                    <a:latin typeface="Trebuchet MS" pitchFamily="34" charset="0"/>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Insuficiente</c:v>
                </c:pt>
                <c:pt idx="1">
                  <c:v>Elemental</c:v>
                </c:pt>
                <c:pt idx="2">
                  <c:v>Adecuado</c:v>
                </c:pt>
              </c:strCache>
            </c:strRef>
          </c:cat>
          <c:val>
            <c:numRef>
              <c:f>Hoja1!$B$2:$B$4</c:f>
              <c:numCache>
                <c:formatCode>0%</c:formatCode>
                <c:ptCount val="3"/>
                <c:pt idx="0">
                  <c:v>0.11</c:v>
                </c:pt>
                <c:pt idx="1">
                  <c:v>0.35</c:v>
                </c:pt>
                <c:pt idx="2">
                  <c:v>0.54</c:v>
                </c:pt>
              </c:numCache>
            </c:numRef>
          </c:val>
          <c:extLst>
            <c:ext xmlns:c16="http://schemas.microsoft.com/office/drawing/2014/chart" uri="{C3380CC4-5D6E-409C-BE32-E72D297353CC}">
              <c16:uniqueId val="{00000000-E1E9-499A-9160-91BE49B768AA}"/>
            </c:ext>
          </c:extLst>
        </c:ser>
        <c:ser>
          <c:idx val="1"/>
          <c:order val="1"/>
          <c:tx>
            <c:strRef>
              <c:f>Hoja1!$C$1</c:f>
              <c:strCache>
                <c:ptCount val="1"/>
                <c:pt idx="0">
                  <c:v>2014</c:v>
                </c:pt>
              </c:strCache>
            </c:strRef>
          </c:tx>
          <c:invertIfNegative val="0"/>
          <c:dLbls>
            <c:spPr>
              <a:noFill/>
              <a:ln>
                <a:noFill/>
              </a:ln>
              <a:effectLst/>
            </c:spPr>
            <c:txPr>
              <a:bodyPr/>
              <a:lstStyle/>
              <a:p>
                <a:pPr>
                  <a:defRPr sz="1100">
                    <a:solidFill>
                      <a:schemeClr val="bg1"/>
                    </a:solidFill>
                    <a:latin typeface="Trebuchet MS" pitchFamily="34" charset="0"/>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Insuficiente</c:v>
                </c:pt>
                <c:pt idx="1">
                  <c:v>Elemental</c:v>
                </c:pt>
                <c:pt idx="2">
                  <c:v>Adecuado</c:v>
                </c:pt>
              </c:strCache>
            </c:strRef>
          </c:cat>
          <c:val>
            <c:numRef>
              <c:f>Hoja1!$C$2:$C$4</c:f>
              <c:numCache>
                <c:formatCode>0%</c:formatCode>
                <c:ptCount val="3"/>
                <c:pt idx="0">
                  <c:v>0.06</c:v>
                </c:pt>
                <c:pt idx="1">
                  <c:v>0.18</c:v>
                </c:pt>
                <c:pt idx="2">
                  <c:v>0.76</c:v>
                </c:pt>
              </c:numCache>
            </c:numRef>
          </c:val>
          <c:extLst>
            <c:ext xmlns:c16="http://schemas.microsoft.com/office/drawing/2014/chart" uri="{C3380CC4-5D6E-409C-BE32-E72D297353CC}">
              <c16:uniqueId val="{00000001-E1E9-499A-9160-91BE49B768AA}"/>
            </c:ext>
          </c:extLst>
        </c:ser>
        <c:ser>
          <c:idx val="2"/>
          <c:order val="2"/>
          <c:tx>
            <c:strRef>
              <c:f>Hoja1!$D$1</c:f>
              <c:strCache>
                <c:ptCount val="1"/>
                <c:pt idx="0">
                  <c:v>2015</c:v>
                </c:pt>
              </c:strCache>
            </c:strRef>
          </c:tx>
          <c:invertIfNegative val="0"/>
          <c:dLbls>
            <c:spPr>
              <a:noFill/>
              <a:ln>
                <a:noFill/>
              </a:ln>
              <a:effectLst/>
            </c:spPr>
            <c:txPr>
              <a:bodyPr/>
              <a:lstStyle/>
              <a:p>
                <a:pPr>
                  <a:defRPr sz="1100">
                    <a:solidFill>
                      <a:schemeClr val="bg1"/>
                    </a:solidFill>
                    <a:latin typeface="Trebuchet MS" pitchFamily="34" charset="0"/>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Insuficiente</c:v>
                </c:pt>
                <c:pt idx="1">
                  <c:v>Elemental</c:v>
                </c:pt>
                <c:pt idx="2">
                  <c:v>Adecuado</c:v>
                </c:pt>
              </c:strCache>
            </c:strRef>
          </c:cat>
          <c:val>
            <c:numRef>
              <c:f>Hoja1!$D$2:$D$4</c:f>
              <c:numCache>
                <c:formatCode>0%</c:formatCode>
                <c:ptCount val="3"/>
                <c:pt idx="0">
                  <c:v>7.0000000000000007E-2</c:v>
                </c:pt>
                <c:pt idx="1">
                  <c:v>0.17</c:v>
                </c:pt>
                <c:pt idx="2">
                  <c:v>0.76</c:v>
                </c:pt>
              </c:numCache>
            </c:numRef>
          </c:val>
          <c:extLst>
            <c:ext xmlns:c16="http://schemas.microsoft.com/office/drawing/2014/chart" uri="{C3380CC4-5D6E-409C-BE32-E72D297353CC}">
              <c16:uniqueId val="{00000002-E1E9-499A-9160-91BE49B768AA}"/>
            </c:ext>
          </c:extLst>
        </c:ser>
        <c:ser>
          <c:idx val="3"/>
          <c:order val="3"/>
          <c:tx>
            <c:strRef>
              <c:f>Hoja1!$E$1</c:f>
              <c:strCache>
                <c:ptCount val="1"/>
                <c:pt idx="0">
                  <c:v>2017</c:v>
                </c:pt>
              </c:strCache>
            </c:strRef>
          </c:tx>
          <c:invertIfNegative val="0"/>
          <c:dLbls>
            <c:spPr>
              <a:noFill/>
              <a:ln>
                <a:noFill/>
              </a:ln>
              <a:effectLst/>
            </c:spPr>
            <c:txPr>
              <a:bodyPr/>
              <a:lstStyle/>
              <a:p>
                <a:pPr>
                  <a:defRPr sz="1200">
                    <a:solidFill>
                      <a:schemeClr val="bg1"/>
                    </a:solidFill>
                    <a:latin typeface="Trebuchet MS" pitchFamily="34" charset="0"/>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Insuficiente</c:v>
                </c:pt>
                <c:pt idx="1">
                  <c:v>Elemental</c:v>
                </c:pt>
                <c:pt idx="2">
                  <c:v>Adecuado</c:v>
                </c:pt>
              </c:strCache>
            </c:strRef>
          </c:cat>
          <c:val>
            <c:numRef>
              <c:f>Hoja1!$E$2:$E$4</c:f>
              <c:numCache>
                <c:formatCode>0%</c:formatCode>
                <c:ptCount val="3"/>
                <c:pt idx="0">
                  <c:v>0.1</c:v>
                </c:pt>
                <c:pt idx="1">
                  <c:v>0.1</c:v>
                </c:pt>
                <c:pt idx="2">
                  <c:v>0.1</c:v>
                </c:pt>
              </c:numCache>
            </c:numRef>
          </c:val>
          <c:extLst>
            <c:ext xmlns:c16="http://schemas.microsoft.com/office/drawing/2014/chart" uri="{C3380CC4-5D6E-409C-BE32-E72D297353CC}">
              <c16:uniqueId val="{00000003-E1E9-499A-9160-91BE49B768AA}"/>
            </c:ext>
          </c:extLst>
        </c:ser>
        <c:dLbls>
          <c:showLegendKey val="0"/>
          <c:showVal val="1"/>
          <c:showCatName val="0"/>
          <c:showSerName val="0"/>
          <c:showPercent val="0"/>
          <c:showBubbleSize val="0"/>
        </c:dLbls>
        <c:gapWidth val="95"/>
        <c:gapDepth val="95"/>
        <c:shape val="box"/>
        <c:axId val="493907328"/>
        <c:axId val="493925504"/>
        <c:axId val="0"/>
      </c:bar3DChart>
      <c:catAx>
        <c:axId val="493907328"/>
        <c:scaling>
          <c:orientation val="minMax"/>
        </c:scaling>
        <c:delete val="0"/>
        <c:axPos val="b"/>
        <c:numFmt formatCode="General" sourceLinked="1"/>
        <c:majorTickMark val="none"/>
        <c:minorTickMark val="none"/>
        <c:tickLblPos val="nextTo"/>
        <c:txPr>
          <a:bodyPr/>
          <a:lstStyle/>
          <a:p>
            <a:pPr>
              <a:defRPr>
                <a:latin typeface="Trebuchet MS" pitchFamily="34" charset="0"/>
              </a:defRPr>
            </a:pPr>
            <a:endParaRPr lang="es-CL"/>
          </a:p>
        </c:txPr>
        <c:crossAx val="493925504"/>
        <c:crosses val="autoZero"/>
        <c:auto val="1"/>
        <c:lblAlgn val="ctr"/>
        <c:lblOffset val="100"/>
        <c:noMultiLvlLbl val="0"/>
      </c:catAx>
      <c:valAx>
        <c:axId val="493925504"/>
        <c:scaling>
          <c:orientation val="minMax"/>
        </c:scaling>
        <c:delete val="1"/>
        <c:axPos val="l"/>
        <c:numFmt formatCode="0%" sourceLinked="1"/>
        <c:majorTickMark val="none"/>
        <c:minorTickMark val="none"/>
        <c:tickLblPos val="nextTo"/>
        <c:crossAx val="493907328"/>
        <c:crosses val="autoZero"/>
        <c:crossBetween val="between"/>
      </c:valAx>
    </c:plotArea>
    <c:legend>
      <c:legendPos val="t"/>
      <c:overlay val="0"/>
      <c:txPr>
        <a:bodyPr/>
        <a:lstStyle/>
        <a:p>
          <a:pPr>
            <a:defRPr sz="1200">
              <a:solidFill>
                <a:sysClr val="windowText" lastClr="000000"/>
              </a:solidFill>
              <a:latin typeface="Trebuchet MS" pitchFamily="34" charset="0"/>
            </a:defRPr>
          </a:pPr>
          <a:endParaRPr lang="es-CL"/>
        </a:p>
      </c:txPr>
    </c:legend>
    <c:plotVisOnly val="1"/>
    <c:dispBlanksAs val="gap"/>
    <c:showDLblsOverMax val="0"/>
  </c:chart>
  <c:spPr>
    <a:gradFill flip="none" rotWithShape="1">
      <a:gsLst>
        <a:gs pos="0">
          <a:schemeClr val="accent5"/>
        </a:gs>
        <a:gs pos="100000">
          <a:schemeClr val="accent5">
            <a:lumMod val="20000"/>
            <a:lumOff val="80000"/>
          </a:schemeClr>
        </a:gs>
      </a:gsLst>
      <a:lin ang="5400000" scaled="1"/>
      <a:tileRect/>
    </a:gradFill>
    <a:ln w="12700">
      <a:solidFill>
        <a:schemeClr val="accent1"/>
      </a:solidFill>
    </a:ln>
    <a:effectLst>
      <a:outerShdw blurRad="50800" dist="38100" dir="2700000" algn="tl" rotWithShape="0">
        <a:prstClr val="black">
          <a:alpha val="40000"/>
        </a:prstClr>
      </a:outerShdw>
    </a:effectLst>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3A6D81-FAD5-4A92-BD57-D71E75C76074}" type="doc">
      <dgm:prSet loTypeId="urn:microsoft.com/office/officeart/2005/8/layout/matrix1" loCatId="matrix" qsTypeId="urn:microsoft.com/office/officeart/2005/8/quickstyle/simple4" qsCatId="simple" csTypeId="urn:microsoft.com/office/officeart/2005/8/colors/colorful3" csCatId="colorful" phldr="1"/>
      <dgm:spPr/>
      <dgm:t>
        <a:bodyPr/>
        <a:lstStyle/>
        <a:p>
          <a:endParaRPr lang="es-CL"/>
        </a:p>
      </dgm:t>
    </dgm:pt>
    <dgm:pt modelId="{E85EC19A-601A-4464-986C-627DD01DF48A}">
      <dgm:prSet phldrT="[Texto]" custT="1"/>
      <dgm:spPr/>
      <dgm:t>
        <a:bodyPr/>
        <a:lstStyle/>
        <a:p>
          <a:r>
            <a:rPr lang="es-CL" sz="2400">
              <a:effectLst>
                <a:outerShdw blurRad="50800" dist="38100" dir="2700000" algn="tl" rotWithShape="0">
                  <a:prstClr val="black">
                    <a:alpha val="40000"/>
                  </a:prstClr>
                </a:outerShdw>
              </a:effectLst>
              <a:latin typeface="Trebuchet MS" panose="020B0603020202020204" pitchFamily="34" charset="0"/>
            </a:rPr>
            <a:t>BENEFICIOS</a:t>
          </a:r>
        </a:p>
        <a:p>
          <a:r>
            <a:rPr lang="es-CL" sz="2400">
              <a:effectLst>
                <a:outerShdw blurRad="50800" dist="38100" dir="2700000" algn="tl" rotWithShape="0">
                  <a:prstClr val="black">
                    <a:alpha val="40000"/>
                  </a:prstClr>
                </a:outerShdw>
              </a:effectLst>
              <a:latin typeface="Trebuchet MS" panose="020B0603020202020204" pitchFamily="34" charset="0"/>
            </a:rPr>
            <a:t>JUNAEB</a:t>
          </a:r>
          <a:endParaRPr lang="es-CL" sz="1600">
            <a:effectLst>
              <a:outerShdw blurRad="50800" dist="38100" dir="2700000" algn="tl" rotWithShape="0">
                <a:prstClr val="black">
                  <a:alpha val="40000"/>
                </a:prstClr>
              </a:outerShdw>
            </a:effectLst>
            <a:latin typeface="Trebuchet MS" panose="020B0603020202020204" pitchFamily="34" charset="0"/>
          </a:endParaRPr>
        </a:p>
      </dgm:t>
    </dgm:pt>
    <dgm:pt modelId="{67500851-5B9F-41AE-9441-507FBCBC2752}" type="parTrans" cxnId="{1749A569-387E-4603-830C-B636CB7AE24E}">
      <dgm:prSet/>
      <dgm:spPr/>
      <dgm:t>
        <a:bodyPr/>
        <a:lstStyle/>
        <a:p>
          <a:endParaRPr lang="es-CL" sz="2000">
            <a:latin typeface="Trebuchet MS" panose="020B0603020202020204" pitchFamily="34" charset="0"/>
          </a:endParaRPr>
        </a:p>
      </dgm:t>
    </dgm:pt>
    <dgm:pt modelId="{47CF3E65-8F42-425F-BC39-76C18E1E9EDF}" type="sibTrans" cxnId="{1749A569-387E-4603-830C-B636CB7AE24E}">
      <dgm:prSet/>
      <dgm:spPr/>
      <dgm:t>
        <a:bodyPr/>
        <a:lstStyle/>
        <a:p>
          <a:endParaRPr lang="es-CL" sz="2000">
            <a:latin typeface="Trebuchet MS" panose="020B0603020202020204" pitchFamily="34" charset="0"/>
          </a:endParaRPr>
        </a:p>
      </dgm:t>
    </dgm:pt>
    <dgm:pt modelId="{1D0FA571-ABB6-4376-B6A7-E567E2528D50}">
      <dgm:prSet phldrT="[Texto]" custT="1"/>
      <dgm:spPr/>
      <dgm:t>
        <a:bodyPr/>
        <a:lstStyle/>
        <a:p>
          <a:r>
            <a:rPr lang="es-CL" sz="2800">
              <a:latin typeface="Trebuchet MS" panose="020B0603020202020204" pitchFamily="34" charset="0"/>
            </a:rPr>
            <a:t>UTILES ESCOLARES</a:t>
          </a:r>
        </a:p>
      </dgm:t>
    </dgm:pt>
    <dgm:pt modelId="{3B2DCA7C-A0ED-44B3-AD6D-AE7988D7E55F}" type="parTrans" cxnId="{D92ED7B1-F3C2-42DD-A07E-05B8066DC531}">
      <dgm:prSet/>
      <dgm:spPr/>
      <dgm:t>
        <a:bodyPr/>
        <a:lstStyle/>
        <a:p>
          <a:endParaRPr lang="es-CL" sz="2000">
            <a:latin typeface="Trebuchet MS" panose="020B0603020202020204" pitchFamily="34" charset="0"/>
          </a:endParaRPr>
        </a:p>
      </dgm:t>
    </dgm:pt>
    <dgm:pt modelId="{BA91DD4B-64EE-4C98-89EC-75FA213940F8}" type="sibTrans" cxnId="{D92ED7B1-F3C2-42DD-A07E-05B8066DC531}">
      <dgm:prSet/>
      <dgm:spPr/>
      <dgm:t>
        <a:bodyPr/>
        <a:lstStyle/>
        <a:p>
          <a:endParaRPr lang="es-CL" sz="2000">
            <a:latin typeface="Trebuchet MS" panose="020B0603020202020204" pitchFamily="34" charset="0"/>
          </a:endParaRPr>
        </a:p>
      </dgm:t>
    </dgm:pt>
    <dgm:pt modelId="{0664409A-CB35-4E05-8905-63D49F6616BB}">
      <dgm:prSet phldrT="[Texto]" custT="1"/>
      <dgm:spPr/>
      <dgm:t>
        <a:bodyPr/>
        <a:lstStyle/>
        <a:p>
          <a:r>
            <a:rPr lang="es-CL" sz="1400">
              <a:latin typeface="Trebuchet MS" panose="020B0603020202020204" pitchFamily="34" charset="0"/>
            </a:rPr>
            <a:t>Atencion medicas oftalmologo, entrega de lentes opticos, traumotologia - Antofagasta</a:t>
          </a:r>
        </a:p>
      </dgm:t>
    </dgm:pt>
    <dgm:pt modelId="{E4FD08DC-FE23-4E65-854D-FC1245B7C3DC}" type="parTrans" cxnId="{ECBEA92A-022E-4AC2-8CFA-08BFDB454B76}">
      <dgm:prSet/>
      <dgm:spPr/>
      <dgm:t>
        <a:bodyPr/>
        <a:lstStyle/>
        <a:p>
          <a:endParaRPr lang="es-CL" sz="2000">
            <a:latin typeface="Trebuchet MS" panose="020B0603020202020204" pitchFamily="34" charset="0"/>
          </a:endParaRPr>
        </a:p>
      </dgm:t>
    </dgm:pt>
    <dgm:pt modelId="{C073043C-B041-471A-ABC8-FF270C1E11C0}" type="sibTrans" cxnId="{ECBEA92A-022E-4AC2-8CFA-08BFDB454B76}">
      <dgm:prSet/>
      <dgm:spPr/>
      <dgm:t>
        <a:bodyPr/>
        <a:lstStyle/>
        <a:p>
          <a:endParaRPr lang="es-CL" sz="2000">
            <a:latin typeface="Trebuchet MS" panose="020B0603020202020204" pitchFamily="34" charset="0"/>
          </a:endParaRPr>
        </a:p>
      </dgm:t>
    </dgm:pt>
    <dgm:pt modelId="{396C7191-30F5-4EDC-8B63-22AD03B8C9EC}">
      <dgm:prSet phldrT="[Texto]" custT="1"/>
      <dgm:spPr/>
      <dgm:t>
        <a:bodyPr/>
        <a:lstStyle/>
        <a:p>
          <a:r>
            <a:rPr lang="es-CL" sz="1800">
              <a:latin typeface="Trebuchet MS" panose="020B0603020202020204" pitchFamily="34" charset="0"/>
            </a:rPr>
            <a:t>Salud Bucodental Atencion Odontologo - Clinica</a:t>
          </a:r>
        </a:p>
      </dgm:t>
    </dgm:pt>
    <dgm:pt modelId="{82AA069C-18A6-4BB0-830F-B8EC72EE952F}" type="parTrans" cxnId="{34BBB63F-B2B3-4CA4-9B48-E6D4AE46B311}">
      <dgm:prSet/>
      <dgm:spPr/>
      <dgm:t>
        <a:bodyPr/>
        <a:lstStyle/>
        <a:p>
          <a:endParaRPr lang="es-CL" sz="2000">
            <a:latin typeface="Trebuchet MS" panose="020B0603020202020204" pitchFamily="34" charset="0"/>
          </a:endParaRPr>
        </a:p>
      </dgm:t>
    </dgm:pt>
    <dgm:pt modelId="{B169F847-3A00-4ECB-8A5F-29C3AD38DBF2}" type="sibTrans" cxnId="{34BBB63F-B2B3-4CA4-9B48-E6D4AE46B311}">
      <dgm:prSet/>
      <dgm:spPr/>
      <dgm:t>
        <a:bodyPr/>
        <a:lstStyle/>
        <a:p>
          <a:endParaRPr lang="es-CL" sz="2000">
            <a:latin typeface="Trebuchet MS" panose="020B0603020202020204" pitchFamily="34" charset="0"/>
          </a:endParaRPr>
        </a:p>
      </dgm:t>
    </dgm:pt>
    <dgm:pt modelId="{AD28BE94-775D-4857-A5DB-496FD44EC356}">
      <dgm:prSet phldrT="[Texto]" custT="1"/>
      <dgm:spPr/>
      <dgm:t>
        <a:bodyPr/>
        <a:lstStyle/>
        <a:p>
          <a:r>
            <a:rPr lang="es-CL" sz="1600">
              <a:latin typeface="Trebuchet MS" panose="020B0603020202020204" pitchFamily="34" charset="0"/>
            </a:rPr>
            <a:t>Programa </a:t>
          </a:r>
          <a:r>
            <a:rPr lang="es-CL" sz="1600" i="1">
              <a:latin typeface="Trebuchet MS" panose="020B0603020202020204" pitchFamily="34" charset="0"/>
            </a:rPr>
            <a:t>Yo elijo mi PC</a:t>
          </a:r>
          <a:r>
            <a:rPr lang="es-CL" sz="1600">
              <a:latin typeface="Trebuchet MS" panose="020B0603020202020204" pitchFamily="34" charset="0"/>
            </a:rPr>
            <a:t>, entrega de notebook a lumnos de 7mo año basico.</a:t>
          </a:r>
        </a:p>
      </dgm:t>
    </dgm:pt>
    <dgm:pt modelId="{7228C874-C3EB-4182-8404-B386234BAB65}" type="parTrans" cxnId="{4A977AB4-D0E7-4A89-BF52-8E9A17BB93B3}">
      <dgm:prSet/>
      <dgm:spPr/>
      <dgm:t>
        <a:bodyPr/>
        <a:lstStyle/>
        <a:p>
          <a:endParaRPr lang="es-CL" sz="2000">
            <a:latin typeface="Trebuchet MS" panose="020B0603020202020204" pitchFamily="34" charset="0"/>
          </a:endParaRPr>
        </a:p>
      </dgm:t>
    </dgm:pt>
    <dgm:pt modelId="{35FFF03A-BFD9-45AF-9FE6-408F40162A9D}" type="sibTrans" cxnId="{4A977AB4-D0E7-4A89-BF52-8E9A17BB93B3}">
      <dgm:prSet/>
      <dgm:spPr/>
      <dgm:t>
        <a:bodyPr/>
        <a:lstStyle/>
        <a:p>
          <a:endParaRPr lang="es-CL" sz="2000">
            <a:latin typeface="Trebuchet MS" panose="020B0603020202020204" pitchFamily="34" charset="0"/>
          </a:endParaRPr>
        </a:p>
      </dgm:t>
    </dgm:pt>
    <dgm:pt modelId="{34A86F42-4121-495F-B209-D2AF152928F4}" type="pres">
      <dgm:prSet presAssocID="{E03A6D81-FAD5-4A92-BD57-D71E75C76074}" presName="diagram" presStyleCnt="0">
        <dgm:presLayoutVars>
          <dgm:chMax val="1"/>
          <dgm:dir/>
          <dgm:animLvl val="ctr"/>
          <dgm:resizeHandles val="exact"/>
        </dgm:presLayoutVars>
      </dgm:prSet>
      <dgm:spPr/>
    </dgm:pt>
    <dgm:pt modelId="{554F68A7-D51A-4F98-943B-FA5CABBDA09E}" type="pres">
      <dgm:prSet presAssocID="{E03A6D81-FAD5-4A92-BD57-D71E75C76074}" presName="matrix" presStyleCnt="0"/>
      <dgm:spPr/>
    </dgm:pt>
    <dgm:pt modelId="{5EC59827-0317-4038-8574-7FE63D457D52}" type="pres">
      <dgm:prSet presAssocID="{E03A6D81-FAD5-4A92-BD57-D71E75C76074}" presName="tile1" presStyleLbl="node1" presStyleIdx="0" presStyleCnt="4"/>
      <dgm:spPr/>
    </dgm:pt>
    <dgm:pt modelId="{4F3927A7-BAA8-43F1-948A-67E7337414E2}" type="pres">
      <dgm:prSet presAssocID="{E03A6D81-FAD5-4A92-BD57-D71E75C76074}" presName="tile1text" presStyleLbl="node1" presStyleIdx="0" presStyleCnt="4">
        <dgm:presLayoutVars>
          <dgm:chMax val="0"/>
          <dgm:chPref val="0"/>
          <dgm:bulletEnabled val="1"/>
        </dgm:presLayoutVars>
      </dgm:prSet>
      <dgm:spPr/>
    </dgm:pt>
    <dgm:pt modelId="{9C36CDF5-314E-4707-9FB5-91057A02E8B0}" type="pres">
      <dgm:prSet presAssocID="{E03A6D81-FAD5-4A92-BD57-D71E75C76074}" presName="tile2" presStyleLbl="node1" presStyleIdx="1" presStyleCnt="4"/>
      <dgm:spPr/>
    </dgm:pt>
    <dgm:pt modelId="{8E0B2297-C33D-449C-8518-B239BBE136F9}" type="pres">
      <dgm:prSet presAssocID="{E03A6D81-FAD5-4A92-BD57-D71E75C76074}" presName="tile2text" presStyleLbl="node1" presStyleIdx="1" presStyleCnt="4">
        <dgm:presLayoutVars>
          <dgm:chMax val="0"/>
          <dgm:chPref val="0"/>
          <dgm:bulletEnabled val="1"/>
        </dgm:presLayoutVars>
      </dgm:prSet>
      <dgm:spPr/>
    </dgm:pt>
    <dgm:pt modelId="{D6CDEB66-3B27-4588-AFFC-162F25B0DB3A}" type="pres">
      <dgm:prSet presAssocID="{E03A6D81-FAD5-4A92-BD57-D71E75C76074}" presName="tile3" presStyleLbl="node1" presStyleIdx="2" presStyleCnt="4"/>
      <dgm:spPr/>
    </dgm:pt>
    <dgm:pt modelId="{64453B10-FDAC-44BB-84F1-423B97BBB4F8}" type="pres">
      <dgm:prSet presAssocID="{E03A6D81-FAD5-4A92-BD57-D71E75C76074}" presName="tile3text" presStyleLbl="node1" presStyleIdx="2" presStyleCnt="4">
        <dgm:presLayoutVars>
          <dgm:chMax val="0"/>
          <dgm:chPref val="0"/>
          <dgm:bulletEnabled val="1"/>
        </dgm:presLayoutVars>
      </dgm:prSet>
      <dgm:spPr/>
    </dgm:pt>
    <dgm:pt modelId="{421D1E94-5442-41C2-B79E-070327C4C312}" type="pres">
      <dgm:prSet presAssocID="{E03A6D81-FAD5-4A92-BD57-D71E75C76074}" presName="tile4" presStyleLbl="node1" presStyleIdx="3" presStyleCnt="4"/>
      <dgm:spPr/>
    </dgm:pt>
    <dgm:pt modelId="{FB10A9CB-7A99-4235-BB87-F6D8CEFD4D4D}" type="pres">
      <dgm:prSet presAssocID="{E03A6D81-FAD5-4A92-BD57-D71E75C76074}" presName="tile4text" presStyleLbl="node1" presStyleIdx="3" presStyleCnt="4">
        <dgm:presLayoutVars>
          <dgm:chMax val="0"/>
          <dgm:chPref val="0"/>
          <dgm:bulletEnabled val="1"/>
        </dgm:presLayoutVars>
      </dgm:prSet>
      <dgm:spPr/>
    </dgm:pt>
    <dgm:pt modelId="{D1931F0F-D081-44E2-BDCD-5F3029F3D388}" type="pres">
      <dgm:prSet presAssocID="{E03A6D81-FAD5-4A92-BD57-D71E75C76074}" presName="centerTile" presStyleLbl="fgShp" presStyleIdx="0" presStyleCnt="1" custScaleX="204199" custScaleY="127874">
        <dgm:presLayoutVars>
          <dgm:chMax val="0"/>
          <dgm:chPref val="0"/>
        </dgm:presLayoutVars>
      </dgm:prSet>
      <dgm:spPr/>
    </dgm:pt>
  </dgm:ptLst>
  <dgm:cxnLst>
    <dgm:cxn modelId="{93C7D502-A507-42F7-A645-003563F0DE91}" type="presOf" srcId="{E85EC19A-601A-4464-986C-627DD01DF48A}" destId="{D1931F0F-D081-44E2-BDCD-5F3029F3D388}" srcOrd="0" destOrd="0" presId="urn:microsoft.com/office/officeart/2005/8/layout/matrix1"/>
    <dgm:cxn modelId="{ECBEA92A-022E-4AC2-8CFA-08BFDB454B76}" srcId="{E85EC19A-601A-4464-986C-627DD01DF48A}" destId="{0664409A-CB35-4E05-8905-63D49F6616BB}" srcOrd="1" destOrd="0" parTransId="{E4FD08DC-FE23-4E65-854D-FC1245B7C3DC}" sibTransId="{C073043C-B041-471A-ABC8-FF270C1E11C0}"/>
    <dgm:cxn modelId="{34BBB63F-B2B3-4CA4-9B48-E6D4AE46B311}" srcId="{E85EC19A-601A-4464-986C-627DD01DF48A}" destId="{396C7191-30F5-4EDC-8B63-22AD03B8C9EC}" srcOrd="2" destOrd="0" parTransId="{82AA069C-18A6-4BB0-830F-B8EC72EE952F}" sibTransId="{B169F847-3A00-4ECB-8A5F-29C3AD38DBF2}"/>
    <dgm:cxn modelId="{1749A569-387E-4603-830C-B636CB7AE24E}" srcId="{E03A6D81-FAD5-4A92-BD57-D71E75C76074}" destId="{E85EC19A-601A-4464-986C-627DD01DF48A}" srcOrd="0" destOrd="0" parTransId="{67500851-5B9F-41AE-9441-507FBCBC2752}" sibTransId="{47CF3E65-8F42-425F-BC39-76C18E1E9EDF}"/>
    <dgm:cxn modelId="{9DAFAA7E-F48B-4E4F-A9E1-320DF664550B}" type="presOf" srcId="{396C7191-30F5-4EDC-8B63-22AD03B8C9EC}" destId="{D6CDEB66-3B27-4588-AFFC-162F25B0DB3A}" srcOrd="0" destOrd="0" presId="urn:microsoft.com/office/officeart/2005/8/layout/matrix1"/>
    <dgm:cxn modelId="{C9DC628C-194A-463B-A21E-906945C5EC67}" type="presOf" srcId="{1D0FA571-ABB6-4376-B6A7-E567E2528D50}" destId="{4F3927A7-BAA8-43F1-948A-67E7337414E2}" srcOrd="1" destOrd="0" presId="urn:microsoft.com/office/officeart/2005/8/layout/matrix1"/>
    <dgm:cxn modelId="{78967C90-E5F0-46B7-A885-58CF085A1A5C}" type="presOf" srcId="{0664409A-CB35-4E05-8905-63D49F6616BB}" destId="{8E0B2297-C33D-449C-8518-B239BBE136F9}" srcOrd="1" destOrd="0" presId="urn:microsoft.com/office/officeart/2005/8/layout/matrix1"/>
    <dgm:cxn modelId="{C28F70A4-FB86-4A95-807E-2262E9BF9DF2}" type="presOf" srcId="{E03A6D81-FAD5-4A92-BD57-D71E75C76074}" destId="{34A86F42-4121-495F-B209-D2AF152928F4}" srcOrd="0" destOrd="0" presId="urn:microsoft.com/office/officeart/2005/8/layout/matrix1"/>
    <dgm:cxn modelId="{D92ED7B1-F3C2-42DD-A07E-05B8066DC531}" srcId="{E85EC19A-601A-4464-986C-627DD01DF48A}" destId="{1D0FA571-ABB6-4376-B6A7-E567E2528D50}" srcOrd="0" destOrd="0" parTransId="{3B2DCA7C-A0ED-44B3-AD6D-AE7988D7E55F}" sibTransId="{BA91DD4B-64EE-4C98-89EC-75FA213940F8}"/>
    <dgm:cxn modelId="{4A977AB4-D0E7-4A89-BF52-8E9A17BB93B3}" srcId="{E85EC19A-601A-4464-986C-627DD01DF48A}" destId="{AD28BE94-775D-4857-A5DB-496FD44EC356}" srcOrd="3" destOrd="0" parTransId="{7228C874-C3EB-4182-8404-B386234BAB65}" sibTransId="{35FFF03A-BFD9-45AF-9FE6-408F40162A9D}"/>
    <dgm:cxn modelId="{25A485D7-07BB-43A1-86E2-AA378DCD1286}" type="presOf" srcId="{1D0FA571-ABB6-4376-B6A7-E567E2528D50}" destId="{5EC59827-0317-4038-8574-7FE63D457D52}" srcOrd="0" destOrd="0" presId="urn:microsoft.com/office/officeart/2005/8/layout/matrix1"/>
    <dgm:cxn modelId="{D1F501D8-CF8C-408C-A002-DF1CC23AAC88}" type="presOf" srcId="{AD28BE94-775D-4857-A5DB-496FD44EC356}" destId="{FB10A9CB-7A99-4235-BB87-F6D8CEFD4D4D}" srcOrd="1" destOrd="0" presId="urn:microsoft.com/office/officeart/2005/8/layout/matrix1"/>
    <dgm:cxn modelId="{5A0EDDE2-A075-46BB-A3E1-56AB8F4485B1}" type="presOf" srcId="{396C7191-30F5-4EDC-8B63-22AD03B8C9EC}" destId="{64453B10-FDAC-44BB-84F1-423B97BBB4F8}" srcOrd="1" destOrd="0" presId="urn:microsoft.com/office/officeart/2005/8/layout/matrix1"/>
    <dgm:cxn modelId="{609EE6EB-9F61-47B1-8DF8-BF5B39C3E806}" type="presOf" srcId="{0664409A-CB35-4E05-8905-63D49F6616BB}" destId="{9C36CDF5-314E-4707-9FB5-91057A02E8B0}" srcOrd="0" destOrd="0" presId="urn:microsoft.com/office/officeart/2005/8/layout/matrix1"/>
    <dgm:cxn modelId="{6B7E03FB-91FC-4E86-85C0-4D53DF19F16E}" type="presOf" srcId="{AD28BE94-775D-4857-A5DB-496FD44EC356}" destId="{421D1E94-5442-41C2-B79E-070327C4C312}" srcOrd="0" destOrd="0" presId="urn:microsoft.com/office/officeart/2005/8/layout/matrix1"/>
    <dgm:cxn modelId="{D9CBB21C-8D06-4D43-8854-290417F757F7}" type="presParOf" srcId="{34A86F42-4121-495F-B209-D2AF152928F4}" destId="{554F68A7-D51A-4F98-943B-FA5CABBDA09E}" srcOrd="0" destOrd="0" presId="urn:microsoft.com/office/officeart/2005/8/layout/matrix1"/>
    <dgm:cxn modelId="{F9B4390C-C0E1-43D9-A130-C58827CBAAF8}" type="presParOf" srcId="{554F68A7-D51A-4F98-943B-FA5CABBDA09E}" destId="{5EC59827-0317-4038-8574-7FE63D457D52}" srcOrd="0" destOrd="0" presId="urn:microsoft.com/office/officeart/2005/8/layout/matrix1"/>
    <dgm:cxn modelId="{C473E4ED-7578-448E-80F2-969AA863643B}" type="presParOf" srcId="{554F68A7-D51A-4F98-943B-FA5CABBDA09E}" destId="{4F3927A7-BAA8-43F1-948A-67E7337414E2}" srcOrd="1" destOrd="0" presId="urn:microsoft.com/office/officeart/2005/8/layout/matrix1"/>
    <dgm:cxn modelId="{B7EE410C-BDB1-43F3-8996-EA3D6BFE0031}" type="presParOf" srcId="{554F68A7-D51A-4F98-943B-FA5CABBDA09E}" destId="{9C36CDF5-314E-4707-9FB5-91057A02E8B0}" srcOrd="2" destOrd="0" presId="urn:microsoft.com/office/officeart/2005/8/layout/matrix1"/>
    <dgm:cxn modelId="{DCADDCD2-84D9-4EB2-B28B-14926DB07D83}" type="presParOf" srcId="{554F68A7-D51A-4F98-943B-FA5CABBDA09E}" destId="{8E0B2297-C33D-449C-8518-B239BBE136F9}" srcOrd="3" destOrd="0" presId="urn:microsoft.com/office/officeart/2005/8/layout/matrix1"/>
    <dgm:cxn modelId="{9D8BCDA4-834D-4164-B25B-375CB8A9BD84}" type="presParOf" srcId="{554F68A7-D51A-4F98-943B-FA5CABBDA09E}" destId="{D6CDEB66-3B27-4588-AFFC-162F25B0DB3A}" srcOrd="4" destOrd="0" presId="urn:microsoft.com/office/officeart/2005/8/layout/matrix1"/>
    <dgm:cxn modelId="{A0F7DB33-ED7E-43DF-A9D2-ADD6E6F5B239}" type="presParOf" srcId="{554F68A7-D51A-4F98-943B-FA5CABBDA09E}" destId="{64453B10-FDAC-44BB-84F1-423B97BBB4F8}" srcOrd="5" destOrd="0" presId="urn:microsoft.com/office/officeart/2005/8/layout/matrix1"/>
    <dgm:cxn modelId="{2C889CF2-9923-4BF7-ABE8-ADF643420726}" type="presParOf" srcId="{554F68A7-D51A-4F98-943B-FA5CABBDA09E}" destId="{421D1E94-5442-41C2-B79E-070327C4C312}" srcOrd="6" destOrd="0" presId="urn:microsoft.com/office/officeart/2005/8/layout/matrix1"/>
    <dgm:cxn modelId="{B3B412CE-F1C7-4AA7-9837-EC2BC7034EE9}" type="presParOf" srcId="{554F68A7-D51A-4F98-943B-FA5CABBDA09E}" destId="{FB10A9CB-7A99-4235-BB87-F6D8CEFD4D4D}" srcOrd="7" destOrd="0" presId="urn:microsoft.com/office/officeart/2005/8/layout/matrix1"/>
    <dgm:cxn modelId="{22FB0C86-186B-41F1-82C9-AE4F383795AE}" type="presParOf" srcId="{34A86F42-4121-495F-B209-D2AF152928F4}" destId="{D1931F0F-D081-44E2-BDCD-5F3029F3D388}" srcOrd="1" destOrd="0" presId="urn:microsoft.com/office/officeart/2005/8/layout/matrix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EF28DD9-19F8-4C6E-B3A4-9B48343DFF31}" type="doc">
      <dgm:prSet loTypeId="urn:microsoft.com/office/officeart/2008/layout/VerticalCurvedList" loCatId="list" qsTypeId="urn:microsoft.com/office/officeart/2005/8/quickstyle/simple1" qsCatId="simple" csTypeId="urn:microsoft.com/office/officeart/2005/8/colors/colorful1" csCatId="colorful" phldr="1"/>
      <dgm:spPr/>
      <dgm:t>
        <a:bodyPr/>
        <a:lstStyle/>
        <a:p>
          <a:endParaRPr lang="es-CL"/>
        </a:p>
      </dgm:t>
    </dgm:pt>
    <dgm:pt modelId="{06823A28-AA01-4D33-8BDA-CF6C18047C3E}">
      <dgm:prSet phldrT="[Texto]" custT="1"/>
      <dgm:spPr/>
      <dgm:t>
        <a:bodyPr/>
        <a:lstStyle/>
        <a:p>
          <a:r>
            <a:rPr lang="es-CL" sz="2400">
              <a:latin typeface="Trebuchet MS" panose="020B0603020202020204" pitchFamily="34" charset="0"/>
            </a:rPr>
            <a:t>Escuela Basica D-133        :  </a:t>
          </a:r>
          <a:r>
            <a:rPr lang="es-CL" sz="2800">
              <a:latin typeface="Trebuchet MS" panose="020B0603020202020204" pitchFamily="34" charset="0"/>
            </a:rPr>
            <a:t>03</a:t>
          </a:r>
          <a:endParaRPr lang="es-CL" sz="2400">
            <a:latin typeface="Trebuchet MS" panose="020B0603020202020204" pitchFamily="34" charset="0"/>
          </a:endParaRPr>
        </a:p>
      </dgm:t>
    </dgm:pt>
    <dgm:pt modelId="{CCB1ED32-EC4E-4B2F-85CA-25385EF4E8B3}" type="parTrans" cxnId="{B6513D10-00BE-4D25-A16F-67011027B3A3}">
      <dgm:prSet/>
      <dgm:spPr/>
      <dgm:t>
        <a:bodyPr/>
        <a:lstStyle/>
        <a:p>
          <a:endParaRPr lang="es-CL" sz="2400">
            <a:latin typeface="Trebuchet MS" panose="020B0603020202020204" pitchFamily="34" charset="0"/>
          </a:endParaRPr>
        </a:p>
      </dgm:t>
    </dgm:pt>
    <dgm:pt modelId="{A571923C-610F-4317-85E1-3C8BBFACB268}" type="sibTrans" cxnId="{B6513D10-00BE-4D25-A16F-67011027B3A3}">
      <dgm:prSet/>
      <dgm:spPr/>
      <dgm:t>
        <a:bodyPr/>
        <a:lstStyle/>
        <a:p>
          <a:endParaRPr lang="es-CL" sz="2400">
            <a:latin typeface="Trebuchet MS" panose="020B0603020202020204" pitchFamily="34" charset="0"/>
          </a:endParaRPr>
        </a:p>
      </dgm:t>
    </dgm:pt>
    <dgm:pt modelId="{1EFF0C7A-27B2-48A7-9E86-002FD1B48FA4}">
      <dgm:prSet phldrT="[Texto]" custT="1"/>
      <dgm:spPr/>
      <dgm:t>
        <a:bodyPr/>
        <a:lstStyle/>
        <a:p>
          <a:r>
            <a:rPr lang="es-CL" sz="2400">
              <a:latin typeface="Trebuchet MS" panose="020B0603020202020204" pitchFamily="34" charset="0"/>
            </a:rPr>
            <a:t>Escuela Basica G-15       :  </a:t>
          </a:r>
          <a:r>
            <a:rPr lang="es-CL" sz="2800">
              <a:latin typeface="Trebuchet MS" panose="020B0603020202020204" pitchFamily="34" charset="0"/>
            </a:rPr>
            <a:t>03</a:t>
          </a:r>
          <a:endParaRPr lang="es-CL" sz="2400">
            <a:latin typeface="Trebuchet MS" panose="020B0603020202020204" pitchFamily="34" charset="0"/>
          </a:endParaRPr>
        </a:p>
      </dgm:t>
    </dgm:pt>
    <dgm:pt modelId="{C86F951D-5CAC-4EBB-A8F6-D025777D839A}" type="parTrans" cxnId="{AD5E9C85-7788-435A-B009-A041E105F400}">
      <dgm:prSet/>
      <dgm:spPr/>
      <dgm:t>
        <a:bodyPr/>
        <a:lstStyle/>
        <a:p>
          <a:endParaRPr lang="es-CL" sz="2400">
            <a:latin typeface="Trebuchet MS" panose="020B0603020202020204" pitchFamily="34" charset="0"/>
          </a:endParaRPr>
        </a:p>
      </dgm:t>
    </dgm:pt>
    <dgm:pt modelId="{1BC1B721-1894-4481-9768-42FFE03E46D0}" type="sibTrans" cxnId="{AD5E9C85-7788-435A-B009-A041E105F400}">
      <dgm:prSet/>
      <dgm:spPr/>
      <dgm:t>
        <a:bodyPr/>
        <a:lstStyle/>
        <a:p>
          <a:endParaRPr lang="es-CL" sz="2400">
            <a:latin typeface="Trebuchet MS" panose="020B0603020202020204" pitchFamily="34" charset="0"/>
          </a:endParaRPr>
        </a:p>
      </dgm:t>
    </dgm:pt>
    <dgm:pt modelId="{5A6E93F3-1864-43DE-B2BE-3743F19FEEC0}">
      <dgm:prSet phldrT="[Texto]" custT="1"/>
      <dgm:spPr/>
      <dgm:t>
        <a:bodyPr/>
        <a:lstStyle/>
        <a:p>
          <a:r>
            <a:rPr lang="es-CL" sz="2400">
              <a:latin typeface="Trebuchet MS" panose="020B0603020202020204" pitchFamily="34" charset="0"/>
            </a:rPr>
            <a:t>Liceo TP-CH                     :  </a:t>
          </a:r>
          <a:r>
            <a:rPr lang="es-CL" sz="2800">
              <a:latin typeface="Trebuchet MS" panose="020B0603020202020204" pitchFamily="34" charset="0"/>
            </a:rPr>
            <a:t>04</a:t>
          </a:r>
          <a:endParaRPr lang="es-CL" sz="2400">
            <a:latin typeface="Trebuchet MS" panose="020B0603020202020204" pitchFamily="34" charset="0"/>
          </a:endParaRPr>
        </a:p>
      </dgm:t>
    </dgm:pt>
    <dgm:pt modelId="{2E5CC7CE-E8BC-40F4-B1A4-8ECFC981BE49}" type="parTrans" cxnId="{CFBE0F2A-DAEB-4D27-A23E-551027982815}">
      <dgm:prSet/>
      <dgm:spPr/>
      <dgm:t>
        <a:bodyPr/>
        <a:lstStyle/>
        <a:p>
          <a:endParaRPr lang="es-CL" sz="2400">
            <a:latin typeface="Trebuchet MS" panose="020B0603020202020204" pitchFamily="34" charset="0"/>
          </a:endParaRPr>
        </a:p>
      </dgm:t>
    </dgm:pt>
    <dgm:pt modelId="{9DDCDAC0-8B32-45D1-9D8A-25C7A469766C}" type="sibTrans" cxnId="{CFBE0F2A-DAEB-4D27-A23E-551027982815}">
      <dgm:prSet/>
      <dgm:spPr/>
      <dgm:t>
        <a:bodyPr/>
        <a:lstStyle/>
        <a:p>
          <a:endParaRPr lang="es-CL" sz="2400">
            <a:latin typeface="Trebuchet MS" panose="020B0603020202020204" pitchFamily="34" charset="0"/>
          </a:endParaRPr>
        </a:p>
      </dgm:t>
    </dgm:pt>
    <dgm:pt modelId="{C5687E07-53CF-41AA-BF51-3ED2A2EFAF22}" type="pres">
      <dgm:prSet presAssocID="{9EF28DD9-19F8-4C6E-B3A4-9B48343DFF31}" presName="Name0" presStyleCnt="0">
        <dgm:presLayoutVars>
          <dgm:chMax val="7"/>
          <dgm:chPref val="7"/>
          <dgm:dir/>
        </dgm:presLayoutVars>
      </dgm:prSet>
      <dgm:spPr/>
    </dgm:pt>
    <dgm:pt modelId="{C30E7439-1EE3-4FEE-B718-E12D122F471F}" type="pres">
      <dgm:prSet presAssocID="{9EF28DD9-19F8-4C6E-B3A4-9B48343DFF31}" presName="Name1" presStyleCnt="0"/>
      <dgm:spPr/>
    </dgm:pt>
    <dgm:pt modelId="{95F30386-D6EE-4EC1-90B3-4FC6671A6F82}" type="pres">
      <dgm:prSet presAssocID="{9EF28DD9-19F8-4C6E-B3A4-9B48343DFF31}" presName="cycle" presStyleCnt="0"/>
      <dgm:spPr/>
    </dgm:pt>
    <dgm:pt modelId="{527CC398-10CF-461D-9D3E-19EBACFA6609}" type="pres">
      <dgm:prSet presAssocID="{9EF28DD9-19F8-4C6E-B3A4-9B48343DFF31}" presName="srcNode" presStyleLbl="node1" presStyleIdx="0" presStyleCnt="3"/>
      <dgm:spPr/>
    </dgm:pt>
    <dgm:pt modelId="{CFA7C7EB-5E7E-4724-9F23-8AFDF9053489}" type="pres">
      <dgm:prSet presAssocID="{9EF28DD9-19F8-4C6E-B3A4-9B48343DFF31}" presName="conn" presStyleLbl="parChTrans1D2" presStyleIdx="0" presStyleCnt="1"/>
      <dgm:spPr/>
    </dgm:pt>
    <dgm:pt modelId="{E93CBA26-F1F1-4A2B-B340-7546FCC68721}" type="pres">
      <dgm:prSet presAssocID="{9EF28DD9-19F8-4C6E-B3A4-9B48343DFF31}" presName="extraNode" presStyleLbl="node1" presStyleIdx="0" presStyleCnt="3"/>
      <dgm:spPr/>
    </dgm:pt>
    <dgm:pt modelId="{12B9685A-27B0-4AC7-BAAA-D5F80F2BBD16}" type="pres">
      <dgm:prSet presAssocID="{9EF28DD9-19F8-4C6E-B3A4-9B48343DFF31}" presName="dstNode" presStyleLbl="node1" presStyleIdx="0" presStyleCnt="3"/>
      <dgm:spPr/>
    </dgm:pt>
    <dgm:pt modelId="{C86D192C-11D7-4E3E-89CC-F275FD8574A0}" type="pres">
      <dgm:prSet presAssocID="{06823A28-AA01-4D33-8BDA-CF6C18047C3E}" presName="text_1" presStyleLbl="node1" presStyleIdx="0" presStyleCnt="3">
        <dgm:presLayoutVars>
          <dgm:bulletEnabled val="1"/>
        </dgm:presLayoutVars>
      </dgm:prSet>
      <dgm:spPr/>
    </dgm:pt>
    <dgm:pt modelId="{9A5BF4BB-735C-47DA-BB2C-6A0931D541E7}" type="pres">
      <dgm:prSet presAssocID="{06823A28-AA01-4D33-8BDA-CF6C18047C3E}" presName="accent_1" presStyleCnt="0"/>
      <dgm:spPr/>
    </dgm:pt>
    <dgm:pt modelId="{C23CF73E-972E-4E72-8420-0D7F664D50D4}" type="pres">
      <dgm:prSet presAssocID="{06823A28-AA01-4D33-8BDA-CF6C18047C3E}" presName="accentRepeatNode" presStyleLbl="solidFgAcc1" presStyleIdx="0" presStyleCnt="3"/>
      <dgm:spPr/>
    </dgm:pt>
    <dgm:pt modelId="{6EC8B22B-625B-46F4-B760-334CBB19FDE5}" type="pres">
      <dgm:prSet presAssocID="{1EFF0C7A-27B2-48A7-9E86-002FD1B48FA4}" presName="text_2" presStyleLbl="node1" presStyleIdx="1" presStyleCnt="3">
        <dgm:presLayoutVars>
          <dgm:bulletEnabled val="1"/>
        </dgm:presLayoutVars>
      </dgm:prSet>
      <dgm:spPr/>
    </dgm:pt>
    <dgm:pt modelId="{28DEF9C1-BCED-4F83-B906-CC5A94871E47}" type="pres">
      <dgm:prSet presAssocID="{1EFF0C7A-27B2-48A7-9E86-002FD1B48FA4}" presName="accent_2" presStyleCnt="0"/>
      <dgm:spPr/>
    </dgm:pt>
    <dgm:pt modelId="{A9BCB729-37EB-4EB2-8E90-704ADCB285A9}" type="pres">
      <dgm:prSet presAssocID="{1EFF0C7A-27B2-48A7-9E86-002FD1B48FA4}" presName="accentRepeatNode" presStyleLbl="solidFgAcc1" presStyleIdx="1" presStyleCnt="3"/>
      <dgm:spPr/>
    </dgm:pt>
    <dgm:pt modelId="{6EA14427-0E22-4EBA-A233-AE0273BCBEB9}" type="pres">
      <dgm:prSet presAssocID="{5A6E93F3-1864-43DE-B2BE-3743F19FEEC0}" presName="text_3" presStyleLbl="node1" presStyleIdx="2" presStyleCnt="3">
        <dgm:presLayoutVars>
          <dgm:bulletEnabled val="1"/>
        </dgm:presLayoutVars>
      </dgm:prSet>
      <dgm:spPr/>
    </dgm:pt>
    <dgm:pt modelId="{826BFD1F-9B83-4807-BC97-99C4915CD62A}" type="pres">
      <dgm:prSet presAssocID="{5A6E93F3-1864-43DE-B2BE-3743F19FEEC0}" presName="accent_3" presStyleCnt="0"/>
      <dgm:spPr/>
    </dgm:pt>
    <dgm:pt modelId="{C9FAB46F-F167-4805-92B4-C725BC57C824}" type="pres">
      <dgm:prSet presAssocID="{5A6E93F3-1864-43DE-B2BE-3743F19FEEC0}" presName="accentRepeatNode" presStyleLbl="solidFgAcc1" presStyleIdx="2" presStyleCnt="3"/>
      <dgm:spPr/>
    </dgm:pt>
  </dgm:ptLst>
  <dgm:cxnLst>
    <dgm:cxn modelId="{B6513D10-00BE-4D25-A16F-67011027B3A3}" srcId="{9EF28DD9-19F8-4C6E-B3A4-9B48343DFF31}" destId="{06823A28-AA01-4D33-8BDA-CF6C18047C3E}" srcOrd="0" destOrd="0" parTransId="{CCB1ED32-EC4E-4B2F-85CA-25385EF4E8B3}" sibTransId="{A571923C-610F-4317-85E1-3C8BBFACB268}"/>
    <dgm:cxn modelId="{A8DAE319-8947-48F3-ABC8-25E9C74E6F70}" type="presOf" srcId="{A571923C-610F-4317-85E1-3C8BBFACB268}" destId="{CFA7C7EB-5E7E-4724-9F23-8AFDF9053489}" srcOrd="0" destOrd="0" presId="urn:microsoft.com/office/officeart/2008/layout/VerticalCurvedList"/>
    <dgm:cxn modelId="{CFBE0F2A-DAEB-4D27-A23E-551027982815}" srcId="{9EF28DD9-19F8-4C6E-B3A4-9B48343DFF31}" destId="{5A6E93F3-1864-43DE-B2BE-3743F19FEEC0}" srcOrd="2" destOrd="0" parTransId="{2E5CC7CE-E8BC-40F4-B1A4-8ECFC981BE49}" sibTransId="{9DDCDAC0-8B32-45D1-9D8A-25C7A469766C}"/>
    <dgm:cxn modelId="{EAA69365-6846-4424-B2D5-52A249EFBB9D}" type="presOf" srcId="{9EF28DD9-19F8-4C6E-B3A4-9B48343DFF31}" destId="{C5687E07-53CF-41AA-BF51-3ED2A2EFAF22}" srcOrd="0" destOrd="0" presId="urn:microsoft.com/office/officeart/2008/layout/VerticalCurvedList"/>
    <dgm:cxn modelId="{181B7A6F-74A7-4C77-A13C-BD0E09462081}" type="presOf" srcId="{1EFF0C7A-27B2-48A7-9E86-002FD1B48FA4}" destId="{6EC8B22B-625B-46F4-B760-334CBB19FDE5}" srcOrd="0" destOrd="0" presId="urn:microsoft.com/office/officeart/2008/layout/VerticalCurvedList"/>
    <dgm:cxn modelId="{AD5E9C85-7788-435A-B009-A041E105F400}" srcId="{9EF28DD9-19F8-4C6E-B3A4-9B48343DFF31}" destId="{1EFF0C7A-27B2-48A7-9E86-002FD1B48FA4}" srcOrd="1" destOrd="0" parTransId="{C86F951D-5CAC-4EBB-A8F6-D025777D839A}" sibTransId="{1BC1B721-1894-4481-9768-42FFE03E46D0}"/>
    <dgm:cxn modelId="{234354A6-CC35-4B10-B75B-C9A8FE88CD6F}" type="presOf" srcId="{5A6E93F3-1864-43DE-B2BE-3743F19FEEC0}" destId="{6EA14427-0E22-4EBA-A233-AE0273BCBEB9}" srcOrd="0" destOrd="0" presId="urn:microsoft.com/office/officeart/2008/layout/VerticalCurvedList"/>
    <dgm:cxn modelId="{0514B6F5-7510-4A44-A054-6B0AC22F0CE4}" type="presOf" srcId="{06823A28-AA01-4D33-8BDA-CF6C18047C3E}" destId="{C86D192C-11D7-4E3E-89CC-F275FD8574A0}" srcOrd="0" destOrd="0" presId="urn:microsoft.com/office/officeart/2008/layout/VerticalCurvedList"/>
    <dgm:cxn modelId="{21010798-D2A6-4DF3-8C77-85075906455C}" type="presParOf" srcId="{C5687E07-53CF-41AA-BF51-3ED2A2EFAF22}" destId="{C30E7439-1EE3-4FEE-B718-E12D122F471F}" srcOrd="0" destOrd="0" presId="urn:microsoft.com/office/officeart/2008/layout/VerticalCurvedList"/>
    <dgm:cxn modelId="{4A53DD1F-D1A5-40A7-A786-CBABD6399BDB}" type="presParOf" srcId="{C30E7439-1EE3-4FEE-B718-E12D122F471F}" destId="{95F30386-D6EE-4EC1-90B3-4FC6671A6F82}" srcOrd="0" destOrd="0" presId="urn:microsoft.com/office/officeart/2008/layout/VerticalCurvedList"/>
    <dgm:cxn modelId="{C6CF2034-9AA3-49E5-A9BA-13A05BE38CDC}" type="presParOf" srcId="{95F30386-D6EE-4EC1-90B3-4FC6671A6F82}" destId="{527CC398-10CF-461D-9D3E-19EBACFA6609}" srcOrd="0" destOrd="0" presId="urn:microsoft.com/office/officeart/2008/layout/VerticalCurvedList"/>
    <dgm:cxn modelId="{EDAA311E-C32A-48A4-A812-10D9596C0681}" type="presParOf" srcId="{95F30386-D6EE-4EC1-90B3-4FC6671A6F82}" destId="{CFA7C7EB-5E7E-4724-9F23-8AFDF9053489}" srcOrd="1" destOrd="0" presId="urn:microsoft.com/office/officeart/2008/layout/VerticalCurvedList"/>
    <dgm:cxn modelId="{33A4888B-F235-432D-8F99-EEDAE47B32F5}" type="presParOf" srcId="{95F30386-D6EE-4EC1-90B3-4FC6671A6F82}" destId="{E93CBA26-F1F1-4A2B-B340-7546FCC68721}" srcOrd="2" destOrd="0" presId="urn:microsoft.com/office/officeart/2008/layout/VerticalCurvedList"/>
    <dgm:cxn modelId="{648A18AF-006C-40FB-90AC-EF1E8776D029}" type="presParOf" srcId="{95F30386-D6EE-4EC1-90B3-4FC6671A6F82}" destId="{12B9685A-27B0-4AC7-BAAA-D5F80F2BBD16}" srcOrd="3" destOrd="0" presId="urn:microsoft.com/office/officeart/2008/layout/VerticalCurvedList"/>
    <dgm:cxn modelId="{D51DE54F-F60D-408E-8EFD-AAAFAAF9D8AE}" type="presParOf" srcId="{C30E7439-1EE3-4FEE-B718-E12D122F471F}" destId="{C86D192C-11D7-4E3E-89CC-F275FD8574A0}" srcOrd="1" destOrd="0" presId="urn:microsoft.com/office/officeart/2008/layout/VerticalCurvedList"/>
    <dgm:cxn modelId="{12987143-E261-4C4D-9006-D7E80E68233C}" type="presParOf" srcId="{C30E7439-1EE3-4FEE-B718-E12D122F471F}" destId="{9A5BF4BB-735C-47DA-BB2C-6A0931D541E7}" srcOrd="2" destOrd="0" presId="urn:microsoft.com/office/officeart/2008/layout/VerticalCurvedList"/>
    <dgm:cxn modelId="{3B917055-4C98-4E0E-8DA2-04CD628E1F78}" type="presParOf" srcId="{9A5BF4BB-735C-47DA-BB2C-6A0931D541E7}" destId="{C23CF73E-972E-4E72-8420-0D7F664D50D4}" srcOrd="0" destOrd="0" presId="urn:microsoft.com/office/officeart/2008/layout/VerticalCurvedList"/>
    <dgm:cxn modelId="{CF07CB0C-D67D-4B4B-8FAC-EA4CACEF5696}" type="presParOf" srcId="{C30E7439-1EE3-4FEE-B718-E12D122F471F}" destId="{6EC8B22B-625B-46F4-B760-334CBB19FDE5}" srcOrd="3" destOrd="0" presId="urn:microsoft.com/office/officeart/2008/layout/VerticalCurvedList"/>
    <dgm:cxn modelId="{CFCC4ED3-08E6-4DAB-B243-6479F17FD1C0}" type="presParOf" srcId="{C30E7439-1EE3-4FEE-B718-E12D122F471F}" destId="{28DEF9C1-BCED-4F83-B906-CC5A94871E47}" srcOrd="4" destOrd="0" presId="urn:microsoft.com/office/officeart/2008/layout/VerticalCurvedList"/>
    <dgm:cxn modelId="{B63D093F-913C-4727-BE9C-CCD037ABA21D}" type="presParOf" srcId="{28DEF9C1-BCED-4F83-B906-CC5A94871E47}" destId="{A9BCB729-37EB-4EB2-8E90-704ADCB285A9}" srcOrd="0" destOrd="0" presId="urn:microsoft.com/office/officeart/2008/layout/VerticalCurvedList"/>
    <dgm:cxn modelId="{EDFDABF9-55F5-4FD8-A9AD-032239DC4DD7}" type="presParOf" srcId="{C30E7439-1EE3-4FEE-B718-E12D122F471F}" destId="{6EA14427-0E22-4EBA-A233-AE0273BCBEB9}" srcOrd="5" destOrd="0" presId="urn:microsoft.com/office/officeart/2008/layout/VerticalCurvedList"/>
    <dgm:cxn modelId="{6F064B55-C3EA-4813-993B-710AB94C2F50}" type="presParOf" srcId="{C30E7439-1EE3-4FEE-B718-E12D122F471F}" destId="{826BFD1F-9B83-4807-BC97-99C4915CD62A}" srcOrd="6" destOrd="0" presId="urn:microsoft.com/office/officeart/2008/layout/VerticalCurvedList"/>
    <dgm:cxn modelId="{1393EB33-B548-4FB1-8602-A82270CD9585}" type="presParOf" srcId="{826BFD1F-9B83-4807-BC97-99C4915CD62A}" destId="{C9FAB46F-F167-4805-92B4-C725BC57C824}" srcOrd="0" destOrd="0" presId="urn:microsoft.com/office/officeart/2008/layout/VerticalCurvedList"/>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C59827-0317-4038-8574-7FE63D457D52}">
      <dsp:nvSpPr>
        <dsp:cNvPr id="0" name=""/>
        <dsp:cNvSpPr/>
      </dsp:nvSpPr>
      <dsp:spPr>
        <a:xfrm rot="16200000">
          <a:off x="571500" y="-571500"/>
          <a:ext cx="1600200" cy="2743200"/>
        </a:xfrm>
        <a:prstGeom prst="round1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99136" tIns="199136" rIns="199136" bIns="199136" numCol="1" spcCol="1270" anchor="ctr" anchorCtr="0">
          <a:noAutofit/>
        </a:bodyPr>
        <a:lstStyle/>
        <a:p>
          <a:pPr marL="0" lvl="0" indent="0" algn="ctr" defTabSz="1244600">
            <a:lnSpc>
              <a:spcPct val="90000"/>
            </a:lnSpc>
            <a:spcBef>
              <a:spcPct val="0"/>
            </a:spcBef>
            <a:spcAft>
              <a:spcPct val="35000"/>
            </a:spcAft>
            <a:buNone/>
          </a:pPr>
          <a:r>
            <a:rPr lang="es-CL" sz="2800" kern="1200">
              <a:latin typeface="Trebuchet MS" panose="020B0603020202020204" pitchFamily="34" charset="0"/>
            </a:rPr>
            <a:t>UTILES ESCOLARES</a:t>
          </a:r>
        </a:p>
      </dsp:txBody>
      <dsp:txXfrm rot="5400000">
        <a:off x="-1" y="1"/>
        <a:ext cx="2743200" cy="1200150"/>
      </dsp:txXfrm>
    </dsp:sp>
    <dsp:sp modelId="{9C36CDF5-314E-4707-9FB5-91057A02E8B0}">
      <dsp:nvSpPr>
        <dsp:cNvPr id="0" name=""/>
        <dsp:cNvSpPr/>
      </dsp:nvSpPr>
      <dsp:spPr>
        <a:xfrm>
          <a:off x="2743200" y="0"/>
          <a:ext cx="2743200" cy="1600200"/>
        </a:xfrm>
        <a:prstGeom prst="round1Rect">
          <a:avLst/>
        </a:prstGeom>
        <a:gradFill rotWithShape="0">
          <a:gsLst>
            <a:gs pos="0">
              <a:schemeClr val="accent3">
                <a:hueOff val="3750088"/>
                <a:satOff val="-5627"/>
                <a:lumOff val="-915"/>
                <a:alphaOff val="0"/>
                <a:shade val="51000"/>
                <a:satMod val="130000"/>
              </a:schemeClr>
            </a:gs>
            <a:gs pos="80000">
              <a:schemeClr val="accent3">
                <a:hueOff val="3750088"/>
                <a:satOff val="-5627"/>
                <a:lumOff val="-915"/>
                <a:alphaOff val="0"/>
                <a:shade val="93000"/>
                <a:satMod val="130000"/>
              </a:schemeClr>
            </a:gs>
            <a:gs pos="100000">
              <a:schemeClr val="accent3">
                <a:hueOff val="3750088"/>
                <a:satOff val="-5627"/>
                <a:lumOff val="-91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s-CL" sz="1400" kern="1200">
              <a:latin typeface="Trebuchet MS" panose="020B0603020202020204" pitchFamily="34" charset="0"/>
            </a:rPr>
            <a:t>Atencion medicas oftalmologo, entrega de lentes opticos, traumotologia - Antofagasta</a:t>
          </a:r>
        </a:p>
      </dsp:txBody>
      <dsp:txXfrm>
        <a:off x="2743200" y="0"/>
        <a:ext cx="2743200" cy="1200150"/>
      </dsp:txXfrm>
    </dsp:sp>
    <dsp:sp modelId="{D6CDEB66-3B27-4588-AFFC-162F25B0DB3A}">
      <dsp:nvSpPr>
        <dsp:cNvPr id="0" name=""/>
        <dsp:cNvSpPr/>
      </dsp:nvSpPr>
      <dsp:spPr>
        <a:xfrm rot="10800000">
          <a:off x="0" y="1600200"/>
          <a:ext cx="2743200" cy="1600200"/>
        </a:xfrm>
        <a:prstGeom prst="round1Rect">
          <a:avLst/>
        </a:prstGeom>
        <a:gradFill rotWithShape="0">
          <a:gsLst>
            <a:gs pos="0">
              <a:schemeClr val="accent3">
                <a:hueOff val="7500176"/>
                <a:satOff val="-11253"/>
                <a:lumOff val="-1830"/>
                <a:alphaOff val="0"/>
                <a:shade val="51000"/>
                <a:satMod val="130000"/>
              </a:schemeClr>
            </a:gs>
            <a:gs pos="80000">
              <a:schemeClr val="accent3">
                <a:hueOff val="7500176"/>
                <a:satOff val="-11253"/>
                <a:lumOff val="-1830"/>
                <a:alphaOff val="0"/>
                <a:shade val="93000"/>
                <a:satMod val="130000"/>
              </a:schemeClr>
            </a:gs>
            <a:gs pos="100000">
              <a:schemeClr val="accent3">
                <a:hueOff val="7500176"/>
                <a:satOff val="-11253"/>
                <a:lumOff val="-183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s-CL" sz="1800" kern="1200">
              <a:latin typeface="Trebuchet MS" panose="020B0603020202020204" pitchFamily="34" charset="0"/>
            </a:rPr>
            <a:t>Salud Bucodental Atencion Odontologo - Clinica</a:t>
          </a:r>
        </a:p>
      </dsp:txBody>
      <dsp:txXfrm rot="10800000">
        <a:off x="0" y="2000250"/>
        <a:ext cx="2743200" cy="1200150"/>
      </dsp:txXfrm>
    </dsp:sp>
    <dsp:sp modelId="{421D1E94-5442-41C2-B79E-070327C4C312}">
      <dsp:nvSpPr>
        <dsp:cNvPr id="0" name=""/>
        <dsp:cNvSpPr/>
      </dsp:nvSpPr>
      <dsp:spPr>
        <a:xfrm rot="5400000">
          <a:off x="3314700" y="1028700"/>
          <a:ext cx="1600200" cy="2743200"/>
        </a:xfrm>
        <a:prstGeom prst="round1Rect">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s-CL" sz="1600" kern="1200">
              <a:latin typeface="Trebuchet MS" panose="020B0603020202020204" pitchFamily="34" charset="0"/>
            </a:rPr>
            <a:t>Programa </a:t>
          </a:r>
          <a:r>
            <a:rPr lang="es-CL" sz="1600" i="1" kern="1200">
              <a:latin typeface="Trebuchet MS" panose="020B0603020202020204" pitchFamily="34" charset="0"/>
            </a:rPr>
            <a:t>Yo elijo mi PC</a:t>
          </a:r>
          <a:r>
            <a:rPr lang="es-CL" sz="1600" kern="1200">
              <a:latin typeface="Trebuchet MS" panose="020B0603020202020204" pitchFamily="34" charset="0"/>
            </a:rPr>
            <a:t>, entrega de notebook a lumnos de 7mo año basico.</a:t>
          </a:r>
        </a:p>
      </dsp:txBody>
      <dsp:txXfrm rot="-5400000">
        <a:off x="2743200" y="2000250"/>
        <a:ext cx="2743200" cy="1200150"/>
      </dsp:txXfrm>
    </dsp:sp>
    <dsp:sp modelId="{D1931F0F-D081-44E2-BDCD-5F3029F3D388}">
      <dsp:nvSpPr>
        <dsp:cNvPr id="0" name=""/>
        <dsp:cNvSpPr/>
      </dsp:nvSpPr>
      <dsp:spPr>
        <a:xfrm>
          <a:off x="1062723" y="1088640"/>
          <a:ext cx="3360952" cy="1023119"/>
        </a:xfrm>
        <a:prstGeom prst="roundRect">
          <a:avLst/>
        </a:prstGeom>
        <a:gradFill rotWithShape="0">
          <a:gsLst>
            <a:gs pos="0">
              <a:schemeClr val="accent3">
                <a:tint val="40000"/>
                <a:hueOff val="0"/>
                <a:satOff val="0"/>
                <a:lumOff val="0"/>
                <a:alphaOff val="0"/>
                <a:shade val="51000"/>
                <a:satMod val="130000"/>
              </a:schemeClr>
            </a:gs>
            <a:gs pos="80000">
              <a:schemeClr val="accent3">
                <a:tint val="40000"/>
                <a:hueOff val="0"/>
                <a:satOff val="0"/>
                <a:lumOff val="0"/>
                <a:alphaOff val="0"/>
                <a:shade val="93000"/>
                <a:satMod val="130000"/>
              </a:schemeClr>
            </a:gs>
            <a:gs pos="100000">
              <a:schemeClr val="accent3">
                <a:tint val="4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s-CL" sz="2400" kern="1200">
              <a:effectLst>
                <a:outerShdw blurRad="50800" dist="38100" dir="2700000" algn="tl" rotWithShape="0">
                  <a:prstClr val="black">
                    <a:alpha val="40000"/>
                  </a:prstClr>
                </a:outerShdw>
              </a:effectLst>
              <a:latin typeface="Trebuchet MS" panose="020B0603020202020204" pitchFamily="34" charset="0"/>
            </a:rPr>
            <a:t>BENEFICIOS</a:t>
          </a:r>
        </a:p>
        <a:p>
          <a:pPr marL="0" lvl="0" indent="0" algn="ctr" defTabSz="1066800">
            <a:lnSpc>
              <a:spcPct val="90000"/>
            </a:lnSpc>
            <a:spcBef>
              <a:spcPct val="0"/>
            </a:spcBef>
            <a:spcAft>
              <a:spcPct val="35000"/>
            </a:spcAft>
            <a:buNone/>
          </a:pPr>
          <a:r>
            <a:rPr lang="es-CL" sz="2400" kern="1200">
              <a:effectLst>
                <a:outerShdw blurRad="50800" dist="38100" dir="2700000" algn="tl" rotWithShape="0">
                  <a:prstClr val="black">
                    <a:alpha val="40000"/>
                  </a:prstClr>
                </a:outerShdw>
              </a:effectLst>
              <a:latin typeface="Trebuchet MS" panose="020B0603020202020204" pitchFamily="34" charset="0"/>
            </a:rPr>
            <a:t>JUNAEB</a:t>
          </a:r>
          <a:endParaRPr lang="es-CL" sz="1600" kern="1200">
            <a:effectLst>
              <a:outerShdw blurRad="50800" dist="38100" dir="2700000" algn="tl" rotWithShape="0">
                <a:prstClr val="black">
                  <a:alpha val="40000"/>
                </a:prstClr>
              </a:outerShdw>
            </a:effectLst>
            <a:latin typeface="Trebuchet MS" panose="020B0603020202020204" pitchFamily="34" charset="0"/>
          </a:endParaRPr>
        </a:p>
      </dsp:txBody>
      <dsp:txXfrm>
        <a:off x="1112668" y="1138585"/>
        <a:ext cx="3261062" cy="9232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A7C7EB-5E7E-4724-9F23-8AFDF9053489}">
      <dsp:nvSpPr>
        <dsp:cNvPr id="0" name=""/>
        <dsp:cNvSpPr/>
      </dsp:nvSpPr>
      <dsp:spPr>
        <a:xfrm>
          <a:off x="-3617274" y="-555868"/>
          <a:ext cx="4312137" cy="4312137"/>
        </a:xfrm>
        <a:prstGeom prst="blockArc">
          <a:avLst>
            <a:gd name="adj1" fmla="val 18900000"/>
            <a:gd name="adj2" fmla="val 2700000"/>
            <a:gd name="adj3" fmla="val 501"/>
          </a:avLst>
        </a:pr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6D192C-11D7-4E3E-89CC-F275FD8574A0}">
      <dsp:nvSpPr>
        <dsp:cNvPr id="0" name=""/>
        <dsp:cNvSpPr/>
      </dsp:nvSpPr>
      <dsp:spPr>
        <a:xfrm>
          <a:off x="446834" y="320040"/>
          <a:ext cx="4998018" cy="640080"/>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64" tIns="60960" rIns="60960" bIns="60960" numCol="1" spcCol="1270" anchor="ctr" anchorCtr="0">
          <a:noAutofit/>
        </a:bodyPr>
        <a:lstStyle/>
        <a:p>
          <a:pPr marL="0" lvl="0" indent="0" algn="l" defTabSz="1066800">
            <a:lnSpc>
              <a:spcPct val="90000"/>
            </a:lnSpc>
            <a:spcBef>
              <a:spcPct val="0"/>
            </a:spcBef>
            <a:spcAft>
              <a:spcPct val="35000"/>
            </a:spcAft>
            <a:buNone/>
          </a:pPr>
          <a:r>
            <a:rPr lang="es-CL" sz="2400" kern="1200">
              <a:latin typeface="Trebuchet MS" panose="020B0603020202020204" pitchFamily="34" charset="0"/>
            </a:rPr>
            <a:t>Escuela Basica D-133        :  </a:t>
          </a:r>
          <a:r>
            <a:rPr lang="es-CL" sz="2800" kern="1200">
              <a:latin typeface="Trebuchet MS" panose="020B0603020202020204" pitchFamily="34" charset="0"/>
            </a:rPr>
            <a:t>03</a:t>
          </a:r>
          <a:endParaRPr lang="es-CL" sz="2400" kern="1200">
            <a:latin typeface="Trebuchet MS" panose="020B0603020202020204" pitchFamily="34" charset="0"/>
          </a:endParaRPr>
        </a:p>
      </dsp:txBody>
      <dsp:txXfrm>
        <a:off x="446834" y="320040"/>
        <a:ext cx="4998018" cy="640080"/>
      </dsp:txXfrm>
    </dsp:sp>
    <dsp:sp modelId="{C23CF73E-972E-4E72-8420-0D7F664D50D4}">
      <dsp:nvSpPr>
        <dsp:cNvPr id="0" name=""/>
        <dsp:cNvSpPr/>
      </dsp:nvSpPr>
      <dsp:spPr>
        <a:xfrm>
          <a:off x="46784" y="240030"/>
          <a:ext cx="800100" cy="800100"/>
        </a:xfrm>
        <a:prstGeom prst="ellipse">
          <a:avLst/>
        </a:prstGeom>
        <a:solidFill>
          <a:schemeClr val="lt1">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EC8B22B-625B-46F4-B760-334CBB19FDE5}">
      <dsp:nvSpPr>
        <dsp:cNvPr id="0" name=""/>
        <dsp:cNvSpPr/>
      </dsp:nvSpPr>
      <dsp:spPr>
        <a:xfrm>
          <a:off x="679503" y="1280160"/>
          <a:ext cx="4765349" cy="640080"/>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64" tIns="60960" rIns="60960" bIns="60960" numCol="1" spcCol="1270" anchor="ctr" anchorCtr="0">
          <a:noAutofit/>
        </a:bodyPr>
        <a:lstStyle/>
        <a:p>
          <a:pPr marL="0" lvl="0" indent="0" algn="l" defTabSz="1066800">
            <a:lnSpc>
              <a:spcPct val="90000"/>
            </a:lnSpc>
            <a:spcBef>
              <a:spcPct val="0"/>
            </a:spcBef>
            <a:spcAft>
              <a:spcPct val="35000"/>
            </a:spcAft>
            <a:buNone/>
          </a:pPr>
          <a:r>
            <a:rPr lang="es-CL" sz="2400" kern="1200">
              <a:latin typeface="Trebuchet MS" panose="020B0603020202020204" pitchFamily="34" charset="0"/>
            </a:rPr>
            <a:t>Escuela Basica G-15       :  </a:t>
          </a:r>
          <a:r>
            <a:rPr lang="es-CL" sz="2800" kern="1200">
              <a:latin typeface="Trebuchet MS" panose="020B0603020202020204" pitchFamily="34" charset="0"/>
            </a:rPr>
            <a:t>03</a:t>
          </a:r>
          <a:endParaRPr lang="es-CL" sz="2400" kern="1200">
            <a:latin typeface="Trebuchet MS" panose="020B0603020202020204" pitchFamily="34" charset="0"/>
          </a:endParaRPr>
        </a:p>
      </dsp:txBody>
      <dsp:txXfrm>
        <a:off x="679503" y="1280160"/>
        <a:ext cx="4765349" cy="640080"/>
      </dsp:txXfrm>
    </dsp:sp>
    <dsp:sp modelId="{A9BCB729-37EB-4EB2-8E90-704ADCB285A9}">
      <dsp:nvSpPr>
        <dsp:cNvPr id="0" name=""/>
        <dsp:cNvSpPr/>
      </dsp:nvSpPr>
      <dsp:spPr>
        <a:xfrm>
          <a:off x="279453" y="1200150"/>
          <a:ext cx="800100" cy="800100"/>
        </a:xfrm>
        <a:prstGeom prst="ellipse">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EA14427-0E22-4EBA-A233-AE0273BCBEB9}">
      <dsp:nvSpPr>
        <dsp:cNvPr id="0" name=""/>
        <dsp:cNvSpPr/>
      </dsp:nvSpPr>
      <dsp:spPr>
        <a:xfrm>
          <a:off x="446834" y="2240280"/>
          <a:ext cx="4998018" cy="640080"/>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64" tIns="60960" rIns="60960" bIns="60960" numCol="1" spcCol="1270" anchor="ctr" anchorCtr="0">
          <a:noAutofit/>
        </a:bodyPr>
        <a:lstStyle/>
        <a:p>
          <a:pPr marL="0" lvl="0" indent="0" algn="l" defTabSz="1066800">
            <a:lnSpc>
              <a:spcPct val="90000"/>
            </a:lnSpc>
            <a:spcBef>
              <a:spcPct val="0"/>
            </a:spcBef>
            <a:spcAft>
              <a:spcPct val="35000"/>
            </a:spcAft>
            <a:buNone/>
          </a:pPr>
          <a:r>
            <a:rPr lang="es-CL" sz="2400" kern="1200">
              <a:latin typeface="Trebuchet MS" panose="020B0603020202020204" pitchFamily="34" charset="0"/>
            </a:rPr>
            <a:t>Liceo TP-CH                     :  </a:t>
          </a:r>
          <a:r>
            <a:rPr lang="es-CL" sz="2800" kern="1200">
              <a:latin typeface="Trebuchet MS" panose="020B0603020202020204" pitchFamily="34" charset="0"/>
            </a:rPr>
            <a:t>04</a:t>
          </a:r>
          <a:endParaRPr lang="es-CL" sz="2400" kern="1200">
            <a:latin typeface="Trebuchet MS" panose="020B0603020202020204" pitchFamily="34" charset="0"/>
          </a:endParaRPr>
        </a:p>
      </dsp:txBody>
      <dsp:txXfrm>
        <a:off x="446834" y="2240280"/>
        <a:ext cx="4998018" cy="640080"/>
      </dsp:txXfrm>
    </dsp:sp>
    <dsp:sp modelId="{C9FAB46F-F167-4805-92B4-C725BC57C824}">
      <dsp:nvSpPr>
        <dsp:cNvPr id="0" name=""/>
        <dsp:cNvSpPr/>
      </dsp:nvSpPr>
      <dsp:spPr>
        <a:xfrm>
          <a:off x="46784" y="2160270"/>
          <a:ext cx="800100" cy="800100"/>
        </a:xfrm>
        <a:prstGeom prst="ellipse">
          <a:avLst/>
        </a:prstGeom>
        <a:solidFill>
          <a:schemeClr val="lt1">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quidad">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69FF8-C250-4C81-8D5C-3E0F9B3CF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32</Pages>
  <Words>2445</Words>
  <Characters>13449</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Ilustre Municipalidad Calama</vt:lpstr>
    </vt:vector>
  </TitlesOfParts>
  <Company>Hewlett-Packard</Company>
  <LinksUpToDate>false</LinksUpToDate>
  <CharactersWithSpaces>15863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Ilustre Municipalidad Calama</dc:title>
  <dc:creator>dailyn_Araya</dc:creator>
  <cp:lastModifiedBy>Hewlett-Packard Company</cp:lastModifiedBy>
  <cp:revision>13</cp:revision>
  <cp:lastPrinted>2018-04-26T11:26:00Z</cp:lastPrinted>
  <dcterms:created xsi:type="dcterms:W3CDTF">2019-04-23T18:03:00Z</dcterms:created>
  <dcterms:modified xsi:type="dcterms:W3CDTF">2019-04-23T19:13:00Z</dcterms:modified>
</cp:coreProperties>
</file>